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EBA0A" w14:textId="48364051" w:rsidR="0065798A" w:rsidRPr="003654B7" w:rsidRDefault="00CC2617">
      <w:pPr>
        <w:rPr>
          <w:b/>
          <w:bCs/>
          <w:sz w:val="24"/>
          <w:szCs w:val="24"/>
        </w:rPr>
      </w:pPr>
      <w:r w:rsidRPr="003654B7">
        <w:rPr>
          <w:b/>
          <w:bCs/>
          <w:sz w:val="24"/>
          <w:szCs w:val="24"/>
        </w:rPr>
        <w:t xml:space="preserve">Jak fungoval transatlantický obchod s otroky? </w:t>
      </w:r>
    </w:p>
    <w:p w14:paraId="0A851A82" w14:textId="58524582" w:rsidR="00A55D35" w:rsidRDefault="00094287">
      <w:pPr>
        <w:rPr>
          <w:b/>
          <w:bCs/>
        </w:rPr>
      </w:pPr>
      <w:r>
        <w:rPr>
          <w:b/>
          <w:bCs/>
        </w:rPr>
        <w:t xml:space="preserve">1/ </w:t>
      </w:r>
      <w:r w:rsidR="00A55D35">
        <w:rPr>
          <w:b/>
          <w:bCs/>
        </w:rPr>
        <w:t xml:space="preserve">Co podle tebe představuje tento </w:t>
      </w:r>
      <w:hyperlink r:id="rId4" w:history="1">
        <w:r w:rsidR="00A55D35" w:rsidRPr="003654B7">
          <w:rPr>
            <w:rStyle w:val="Hypertextovodkaz"/>
            <w:b/>
            <w:bCs/>
          </w:rPr>
          <w:t>obrázek</w:t>
        </w:r>
      </w:hyperlink>
      <w:r w:rsidR="00A55D35">
        <w:rPr>
          <w:b/>
          <w:bCs/>
        </w:rPr>
        <w:t xml:space="preserve"> z roku </w:t>
      </w:r>
      <w:r w:rsidR="003654B7">
        <w:rPr>
          <w:b/>
          <w:bCs/>
        </w:rPr>
        <w:t>1788</w:t>
      </w:r>
      <w:r w:rsidR="00A55D35">
        <w:rPr>
          <w:b/>
          <w:bCs/>
        </w:rPr>
        <w:t>?</w:t>
      </w:r>
    </w:p>
    <w:p w14:paraId="77864F26" w14:textId="77777777" w:rsidR="00A55D35" w:rsidRDefault="00A55D35">
      <w:pPr>
        <w:rPr>
          <w:b/>
          <w:bCs/>
        </w:rPr>
      </w:pPr>
    </w:p>
    <w:p w14:paraId="5262D7AD" w14:textId="693DCA04" w:rsidR="003654B7" w:rsidRDefault="00094287">
      <w:pPr>
        <w:rPr>
          <w:b/>
          <w:bCs/>
        </w:rPr>
      </w:pPr>
      <w:r>
        <w:rPr>
          <w:b/>
          <w:bCs/>
        </w:rPr>
        <w:t xml:space="preserve">2/ </w:t>
      </w:r>
      <w:r w:rsidR="003654B7">
        <w:rPr>
          <w:b/>
          <w:bCs/>
        </w:rPr>
        <w:t>Přečti si vzpomínku Ouladaha Equiana (18. st.), který byl v 11 letech zajat nepřátelským kmenem v Nigérii a prodán britským otrokářům.</w:t>
      </w:r>
    </w:p>
    <w:p w14:paraId="00B679FA" w14:textId="3B6FE6A2" w:rsidR="003654B7" w:rsidRDefault="003654B7" w:rsidP="003654B7">
      <w:pPr>
        <w:jc w:val="both"/>
      </w:pPr>
      <w:r>
        <w:t xml:space="preserve">„Kromě toho, že můj otec vlastnil několik otroků, měl i početnou rodinu se sedmi dětmi. Jednoho dne dva muži vnikli do našeho příbytku, zmocnili se nás dvou a odvedli nás do nedalekého lesa. Vhodili mě do mezipalubí. (…) Nakonec bílí lidé, unaveni naším křikem, přivedli bývalé otroky, aby nás uklidnili. Řekli nám, že tu jsme kvůli práci, že se brzy dostaneme na zem a shledáme se s ostatními z naší země. Po příjezdu do Ameriky přiběhli na znamení kupci do dvora, kde byli shromážděni otroci, a vybírali si podle toho, kdo se jim líbil.“ </w:t>
      </w:r>
    </w:p>
    <w:p w14:paraId="5AE85B2A" w14:textId="393A08B4" w:rsidR="003654B7" w:rsidRDefault="003654B7">
      <w:r>
        <w:t>(</w:t>
      </w:r>
      <w:r w:rsidR="003704C9">
        <w:t>Z</w:t>
      </w:r>
      <w:r>
        <w:t>droj</w:t>
      </w:r>
      <w:r w:rsidR="003704C9">
        <w:t>:</w:t>
      </w:r>
      <w:r>
        <w:t xml:space="preserve"> Poutavý příběh o životě </w:t>
      </w:r>
      <w:r w:rsidRPr="003654B7">
        <w:t>Ouladaha Equiana</w:t>
      </w:r>
      <w:r>
        <w:t xml:space="preserve"> aneb Gustava Vassy Afrického, 1789)</w:t>
      </w:r>
    </w:p>
    <w:p w14:paraId="54E483FB" w14:textId="1091295D" w:rsidR="003654B7" w:rsidRDefault="003654B7">
      <w:r>
        <w:t xml:space="preserve">Jak se </w:t>
      </w:r>
      <w:r w:rsidR="009E4F7B">
        <w:t>stal otrokem hrdina příběhu?</w:t>
      </w:r>
    </w:p>
    <w:p w14:paraId="2E594B50" w14:textId="2CDC1117" w:rsidR="009E4F7B" w:rsidRDefault="009E4F7B">
      <w:r>
        <w:t xml:space="preserve">Jaké jsou podle tebe další způsoby, jak se stát otrokem? </w:t>
      </w:r>
    </w:p>
    <w:p w14:paraId="54998102" w14:textId="6FE94B14" w:rsidR="003654B7" w:rsidRDefault="003654B7">
      <w:r>
        <w:t xml:space="preserve">Jak bylo s otroky zacházeno? </w:t>
      </w:r>
    </w:p>
    <w:p w14:paraId="603948FE" w14:textId="77777777" w:rsidR="00094287" w:rsidRDefault="00094287"/>
    <w:p w14:paraId="1DBDAE0F" w14:textId="48CECEB7" w:rsidR="00094287" w:rsidRDefault="00094287">
      <w:pPr>
        <w:rPr>
          <w:b/>
          <w:bCs/>
        </w:rPr>
      </w:pPr>
      <w:r>
        <w:rPr>
          <w:b/>
          <w:bCs/>
        </w:rPr>
        <w:t xml:space="preserve">3/ Co se podle tebe odehrává na jednotlivých dobových obrázcích? </w:t>
      </w:r>
    </w:p>
    <w:tbl>
      <w:tblPr>
        <w:tblStyle w:val="Mkatabulky"/>
        <w:tblW w:w="0" w:type="auto"/>
        <w:tblLook w:val="04A0" w:firstRow="1" w:lastRow="0" w:firstColumn="1" w:lastColumn="0" w:noHBand="0" w:noVBand="1"/>
      </w:tblPr>
      <w:tblGrid>
        <w:gridCol w:w="1838"/>
        <w:gridCol w:w="8618"/>
      </w:tblGrid>
      <w:tr w:rsidR="00094287" w14:paraId="7B93CAC0" w14:textId="77777777" w:rsidTr="00094287">
        <w:tc>
          <w:tcPr>
            <w:tcW w:w="1838" w:type="dxa"/>
          </w:tcPr>
          <w:p w14:paraId="659F5BEC" w14:textId="0C66C7F3" w:rsidR="00094287" w:rsidRDefault="00CB1C27">
            <w:hyperlink r:id="rId5" w:history="1">
              <w:r w:rsidR="00094287" w:rsidRPr="00094287">
                <w:rPr>
                  <w:rStyle w:val="Hypertextovodkaz"/>
                </w:rPr>
                <w:t>Obraz č. 1</w:t>
              </w:r>
            </w:hyperlink>
          </w:p>
        </w:tc>
        <w:tc>
          <w:tcPr>
            <w:tcW w:w="8618" w:type="dxa"/>
          </w:tcPr>
          <w:p w14:paraId="2D9656FC" w14:textId="77777777" w:rsidR="00094287" w:rsidRDefault="00094287"/>
        </w:tc>
      </w:tr>
      <w:tr w:rsidR="00094287" w14:paraId="5DE14F98" w14:textId="77777777" w:rsidTr="00094287">
        <w:tc>
          <w:tcPr>
            <w:tcW w:w="1838" w:type="dxa"/>
          </w:tcPr>
          <w:p w14:paraId="6FD61358" w14:textId="7988D924" w:rsidR="00094287" w:rsidRDefault="00CB1C27">
            <w:hyperlink r:id="rId6" w:history="1">
              <w:r w:rsidR="00094287" w:rsidRPr="00094287">
                <w:rPr>
                  <w:rStyle w:val="Hypertextovodkaz"/>
                </w:rPr>
                <w:t>Obraz č. 2</w:t>
              </w:r>
            </w:hyperlink>
            <w:r w:rsidR="00094287">
              <w:t xml:space="preserve"> </w:t>
            </w:r>
          </w:p>
        </w:tc>
        <w:tc>
          <w:tcPr>
            <w:tcW w:w="8618" w:type="dxa"/>
          </w:tcPr>
          <w:p w14:paraId="02B110E2" w14:textId="77777777" w:rsidR="00094287" w:rsidRDefault="00094287"/>
        </w:tc>
      </w:tr>
      <w:tr w:rsidR="00094287" w14:paraId="08B30B21" w14:textId="77777777" w:rsidTr="00094287">
        <w:tc>
          <w:tcPr>
            <w:tcW w:w="1838" w:type="dxa"/>
          </w:tcPr>
          <w:p w14:paraId="27B75B7B" w14:textId="2AC50B05" w:rsidR="00094287" w:rsidRDefault="00CB1C27">
            <w:hyperlink r:id="rId7" w:history="1">
              <w:r w:rsidR="00094287" w:rsidRPr="00094287">
                <w:rPr>
                  <w:rStyle w:val="Hypertextovodkaz"/>
                </w:rPr>
                <w:t>Obraz č. 3</w:t>
              </w:r>
            </w:hyperlink>
            <w:r w:rsidR="00094287">
              <w:t xml:space="preserve"> </w:t>
            </w:r>
          </w:p>
        </w:tc>
        <w:tc>
          <w:tcPr>
            <w:tcW w:w="8618" w:type="dxa"/>
          </w:tcPr>
          <w:p w14:paraId="403D3F52" w14:textId="77777777" w:rsidR="00094287" w:rsidRDefault="00094287"/>
        </w:tc>
      </w:tr>
      <w:tr w:rsidR="00094287" w14:paraId="276FF0EA" w14:textId="77777777" w:rsidTr="00094287">
        <w:tc>
          <w:tcPr>
            <w:tcW w:w="1838" w:type="dxa"/>
          </w:tcPr>
          <w:p w14:paraId="57BE9866" w14:textId="345340E0" w:rsidR="00094287" w:rsidRDefault="00CB1C27">
            <w:hyperlink r:id="rId8" w:history="1">
              <w:r w:rsidR="00094287" w:rsidRPr="00094287">
                <w:rPr>
                  <w:rStyle w:val="Hypertextovodkaz"/>
                </w:rPr>
                <w:t>Obraz č. 4</w:t>
              </w:r>
            </w:hyperlink>
          </w:p>
        </w:tc>
        <w:tc>
          <w:tcPr>
            <w:tcW w:w="8618" w:type="dxa"/>
          </w:tcPr>
          <w:p w14:paraId="45E96FB9" w14:textId="77777777" w:rsidR="00094287" w:rsidRDefault="00094287"/>
        </w:tc>
      </w:tr>
      <w:tr w:rsidR="00094287" w14:paraId="52F399B6" w14:textId="77777777" w:rsidTr="00094287">
        <w:tc>
          <w:tcPr>
            <w:tcW w:w="1838" w:type="dxa"/>
          </w:tcPr>
          <w:p w14:paraId="62CB2B25" w14:textId="7468B1C9" w:rsidR="00094287" w:rsidRDefault="00CB1C27">
            <w:hyperlink r:id="rId9" w:history="1">
              <w:r w:rsidR="00094287" w:rsidRPr="00094287">
                <w:rPr>
                  <w:rStyle w:val="Hypertextovodkaz"/>
                </w:rPr>
                <w:t>Obraz č. 5</w:t>
              </w:r>
            </w:hyperlink>
          </w:p>
        </w:tc>
        <w:tc>
          <w:tcPr>
            <w:tcW w:w="8618" w:type="dxa"/>
          </w:tcPr>
          <w:p w14:paraId="27431118" w14:textId="77777777" w:rsidR="00094287" w:rsidRDefault="00094287"/>
        </w:tc>
      </w:tr>
    </w:tbl>
    <w:p w14:paraId="6A32B4B6" w14:textId="77777777" w:rsidR="00A55D35" w:rsidRDefault="00A55D35"/>
    <w:p w14:paraId="0BB6B092" w14:textId="026CA235" w:rsidR="00CC2617" w:rsidRPr="00CC2617" w:rsidRDefault="00094287">
      <w:pPr>
        <w:rPr>
          <w:b/>
          <w:bCs/>
        </w:rPr>
      </w:pPr>
      <w:r>
        <w:rPr>
          <w:b/>
          <w:bCs/>
        </w:rPr>
        <w:t xml:space="preserve">4/ </w:t>
      </w:r>
      <w:r w:rsidR="00CC2617" w:rsidRPr="00CC2617">
        <w:rPr>
          <w:b/>
          <w:bCs/>
        </w:rPr>
        <w:t xml:space="preserve">Prostuduj </w:t>
      </w:r>
      <w:hyperlink r:id="rId10" w:history="1">
        <w:r w:rsidR="00CC2617" w:rsidRPr="00CC2617">
          <w:rPr>
            <w:rStyle w:val="Hypertextovodkaz"/>
            <w:b/>
            <w:bCs/>
          </w:rPr>
          <w:t>časovou osu transatlantického obchodu s otroky</w:t>
        </w:r>
      </w:hyperlink>
      <w:r w:rsidR="00CC2617" w:rsidRPr="00CC2617">
        <w:rPr>
          <w:b/>
          <w:bCs/>
        </w:rPr>
        <w:t xml:space="preserve"> v letech 1501</w:t>
      </w:r>
      <w:r w:rsidR="003704C9">
        <w:rPr>
          <w:b/>
          <w:bCs/>
        </w:rPr>
        <w:t>–</w:t>
      </w:r>
      <w:r w:rsidR="00CC2617" w:rsidRPr="00CC2617">
        <w:rPr>
          <w:b/>
          <w:bCs/>
        </w:rPr>
        <w:t xml:space="preserve">1866. </w:t>
      </w:r>
    </w:p>
    <w:p w14:paraId="51171AAC" w14:textId="06F0E0C8" w:rsidR="00CC2617" w:rsidRDefault="00CC2617">
      <w:r>
        <w:t xml:space="preserve">Které tři roky bylo dovezeno do Ameriky nejvíce otroků? </w:t>
      </w:r>
    </w:p>
    <w:p w14:paraId="198E8D27" w14:textId="44E761FE" w:rsidR="00CC2617" w:rsidRDefault="00CC2617">
      <w:r>
        <w:t>Jaké byly </w:t>
      </w:r>
      <w:r w:rsidR="003704C9">
        <w:t xml:space="preserve">během </w:t>
      </w:r>
      <w:r>
        <w:t>t</w:t>
      </w:r>
      <w:r w:rsidR="003704C9">
        <w:t>ěch</w:t>
      </w:r>
      <w:r>
        <w:t>to tř</w:t>
      </w:r>
      <w:r w:rsidR="003704C9">
        <w:t>í</w:t>
      </w:r>
      <w:r>
        <w:t xml:space="preserve"> </w:t>
      </w:r>
      <w:r w:rsidR="003704C9">
        <w:t>let</w:t>
      </w:r>
      <w:r>
        <w:t xml:space="preserve"> ztráty na životech převážených otroků?</w:t>
      </w:r>
    </w:p>
    <w:p w14:paraId="024FE23F" w14:textId="724EE9D5" w:rsidR="00CC2617" w:rsidRDefault="00CC2617">
      <w:r>
        <w:t xml:space="preserve">Jak dlouho oficiálně fungoval transatlantický obchod s otroky? </w:t>
      </w:r>
    </w:p>
    <w:p w14:paraId="14AD3B9B" w14:textId="77777777" w:rsidR="00CC2617" w:rsidRDefault="00CC2617"/>
    <w:p w14:paraId="73FDC569" w14:textId="7BA7302D" w:rsidR="00CC2617" w:rsidRPr="00CC2617" w:rsidRDefault="009E4F7B">
      <w:pPr>
        <w:rPr>
          <w:b/>
          <w:bCs/>
        </w:rPr>
      </w:pPr>
      <w:r>
        <w:rPr>
          <w:b/>
          <w:bCs/>
        </w:rPr>
        <w:t>5/</w:t>
      </w:r>
      <w:r w:rsidR="00CC2617" w:rsidRPr="00CC2617">
        <w:rPr>
          <w:b/>
          <w:bCs/>
        </w:rPr>
        <w:t xml:space="preserve">Prostuduj </w:t>
      </w:r>
      <w:hyperlink r:id="rId11" w:history="1">
        <w:r w:rsidR="00CC2617" w:rsidRPr="00CC2617">
          <w:rPr>
            <w:rStyle w:val="Hypertextovodkaz"/>
            <w:b/>
            <w:bCs/>
          </w:rPr>
          <w:t>mapu obchodu s otroky</w:t>
        </w:r>
      </w:hyperlink>
      <w:r w:rsidR="00CC2617" w:rsidRPr="00CC2617">
        <w:rPr>
          <w:b/>
          <w:bCs/>
        </w:rPr>
        <w:t xml:space="preserve"> v letech 1500</w:t>
      </w:r>
      <w:r w:rsidR="003704C9">
        <w:rPr>
          <w:b/>
          <w:bCs/>
        </w:rPr>
        <w:t>–</w:t>
      </w:r>
      <w:r w:rsidR="00CC2617" w:rsidRPr="00CC2617">
        <w:rPr>
          <w:b/>
          <w:bCs/>
        </w:rPr>
        <w:t xml:space="preserve">1900. </w:t>
      </w:r>
    </w:p>
    <w:p w14:paraId="1E857D46" w14:textId="29CA4C0F" w:rsidR="00CC2617" w:rsidRDefault="00CC2617">
      <w:r>
        <w:t>Kolik otroků celkem bylo v tomto období převezeno z Afriky do Ameriky?</w:t>
      </w:r>
    </w:p>
    <w:p w14:paraId="0B2A6A56" w14:textId="57F0258F" w:rsidR="00CC2617" w:rsidRDefault="00CC2617">
      <w:r>
        <w:t xml:space="preserve">Do jakých oblastí Ameriky se nejvíce otroci dováželi? </w:t>
      </w:r>
    </w:p>
    <w:p w14:paraId="043C127A" w14:textId="77777777" w:rsidR="00CC2617" w:rsidRDefault="00CC2617"/>
    <w:p w14:paraId="2ACF0183" w14:textId="5440DFA6" w:rsidR="00CC2617" w:rsidRDefault="009E4F7B">
      <w:pPr>
        <w:rPr>
          <w:b/>
          <w:bCs/>
        </w:rPr>
      </w:pPr>
      <w:r>
        <w:rPr>
          <w:b/>
          <w:bCs/>
        </w:rPr>
        <w:t xml:space="preserve">6/ </w:t>
      </w:r>
      <w:hyperlink r:id="rId12" w:history="1">
        <w:r w:rsidR="00CC2617" w:rsidRPr="00CC2617">
          <w:rPr>
            <w:rStyle w:val="Hypertextovodkaz"/>
            <w:b/>
            <w:bCs/>
          </w:rPr>
          <w:t>Tabulky</w:t>
        </w:r>
      </w:hyperlink>
      <w:r w:rsidR="00CC2617">
        <w:rPr>
          <w:b/>
          <w:bCs/>
        </w:rPr>
        <w:t xml:space="preserve"> nám ukazují přehledy otroků převezených nejvýznamnějšími zeměmi zapojenými do transatlantického obchodu s otroky. Doplň údaje do tabulky. </w:t>
      </w:r>
    </w:p>
    <w:tbl>
      <w:tblPr>
        <w:tblStyle w:val="Mkatabulky"/>
        <w:tblW w:w="0" w:type="auto"/>
        <w:tblLook w:val="04A0" w:firstRow="1" w:lastRow="0" w:firstColumn="1" w:lastColumn="0" w:noHBand="0" w:noVBand="1"/>
      </w:tblPr>
      <w:tblGrid>
        <w:gridCol w:w="2122"/>
        <w:gridCol w:w="8334"/>
      </w:tblGrid>
      <w:tr w:rsidR="00CC2617" w14:paraId="1304860E" w14:textId="77777777" w:rsidTr="00CC2617">
        <w:tc>
          <w:tcPr>
            <w:tcW w:w="2122" w:type="dxa"/>
          </w:tcPr>
          <w:p w14:paraId="011EF858" w14:textId="49F3D5F6" w:rsidR="00CC2617" w:rsidRDefault="00CC2617">
            <w:r>
              <w:t xml:space="preserve">Země </w:t>
            </w:r>
          </w:p>
        </w:tc>
        <w:tc>
          <w:tcPr>
            <w:tcW w:w="8334" w:type="dxa"/>
          </w:tcPr>
          <w:p w14:paraId="1C2A04BD" w14:textId="32DDB87D" w:rsidR="00CC2617" w:rsidRDefault="00CC2617">
            <w:r>
              <w:t>Převezeno otroků v letech 1500</w:t>
            </w:r>
            <w:r w:rsidR="003704C9">
              <w:t>–</w:t>
            </w:r>
            <w:r>
              <w:t>1866</w:t>
            </w:r>
          </w:p>
        </w:tc>
      </w:tr>
      <w:tr w:rsidR="00CC2617" w14:paraId="2F2644BE" w14:textId="77777777" w:rsidTr="00CC2617">
        <w:tc>
          <w:tcPr>
            <w:tcW w:w="2122" w:type="dxa"/>
          </w:tcPr>
          <w:p w14:paraId="2F977954" w14:textId="631E9B3A" w:rsidR="00CC2617" w:rsidRDefault="00CC2617">
            <w:r>
              <w:t>Španělsko</w:t>
            </w:r>
          </w:p>
        </w:tc>
        <w:tc>
          <w:tcPr>
            <w:tcW w:w="8334" w:type="dxa"/>
          </w:tcPr>
          <w:p w14:paraId="61164A1E" w14:textId="77777777" w:rsidR="00CC2617" w:rsidRDefault="00CC2617"/>
        </w:tc>
      </w:tr>
      <w:tr w:rsidR="00CC2617" w14:paraId="1506114F" w14:textId="77777777" w:rsidTr="00CC2617">
        <w:tc>
          <w:tcPr>
            <w:tcW w:w="2122" w:type="dxa"/>
          </w:tcPr>
          <w:p w14:paraId="6A27F51A" w14:textId="5E7DEDA8" w:rsidR="00CC2617" w:rsidRDefault="00CC2617">
            <w:r>
              <w:t>Portugalsko</w:t>
            </w:r>
          </w:p>
        </w:tc>
        <w:tc>
          <w:tcPr>
            <w:tcW w:w="8334" w:type="dxa"/>
          </w:tcPr>
          <w:p w14:paraId="19F2DC9C" w14:textId="77777777" w:rsidR="00CC2617" w:rsidRDefault="00CC2617"/>
        </w:tc>
      </w:tr>
      <w:tr w:rsidR="00CC2617" w14:paraId="49FEAAC7" w14:textId="77777777" w:rsidTr="00CC2617">
        <w:tc>
          <w:tcPr>
            <w:tcW w:w="2122" w:type="dxa"/>
          </w:tcPr>
          <w:p w14:paraId="24D2C5DD" w14:textId="28DA6DF2" w:rsidR="00CC2617" w:rsidRDefault="00CC2617">
            <w:r>
              <w:t>Velká Británie</w:t>
            </w:r>
          </w:p>
        </w:tc>
        <w:tc>
          <w:tcPr>
            <w:tcW w:w="8334" w:type="dxa"/>
          </w:tcPr>
          <w:p w14:paraId="44FD71AC" w14:textId="77777777" w:rsidR="00CC2617" w:rsidRDefault="00CC2617"/>
        </w:tc>
      </w:tr>
      <w:tr w:rsidR="00CC2617" w14:paraId="0ED5CF55" w14:textId="77777777" w:rsidTr="00CC2617">
        <w:tc>
          <w:tcPr>
            <w:tcW w:w="2122" w:type="dxa"/>
          </w:tcPr>
          <w:p w14:paraId="49EA5F39" w14:textId="249A5068" w:rsidR="00CC2617" w:rsidRDefault="00CC2617">
            <w:r>
              <w:t>Holandsko</w:t>
            </w:r>
          </w:p>
        </w:tc>
        <w:tc>
          <w:tcPr>
            <w:tcW w:w="8334" w:type="dxa"/>
          </w:tcPr>
          <w:p w14:paraId="3F53D9C2" w14:textId="77777777" w:rsidR="00CC2617" w:rsidRDefault="00CC2617"/>
        </w:tc>
      </w:tr>
      <w:tr w:rsidR="00CC2617" w14:paraId="29E2E01A" w14:textId="77777777" w:rsidTr="00CC2617">
        <w:tc>
          <w:tcPr>
            <w:tcW w:w="2122" w:type="dxa"/>
          </w:tcPr>
          <w:p w14:paraId="3B7F99EA" w14:textId="77250A2C" w:rsidR="00CC2617" w:rsidRDefault="00CC2617">
            <w:r>
              <w:t>USA</w:t>
            </w:r>
          </w:p>
        </w:tc>
        <w:tc>
          <w:tcPr>
            <w:tcW w:w="8334" w:type="dxa"/>
          </w:tcPr>
          <w:p w14:paraId="29407C07" w14:textId="77777777" w:rsidR="00CC2617" w:rsidRDefault="00CC2617"/>
        </w:tc>
      </w:tr>
      <w:tr w:rsidR="00CC2617" w14:paraId="55CD2DF7" w14:textId="77777777" w:rsidTr="00CC2617">
        <w:tc>
          <w:tcPr>
            <w:tcW w:w="2122" w:type="dxa"/>
          </w:tcPr>
          <w:p w14:paraId="700562DC" w14:textId="17CBE9F0" w:rsidR="00CC2617" w:rsidRDefault="00CC2617" w:rsidP="00AA5F9B">
            <w:r>
              <w:t>Francie</w:t>
            </w:r>
          </w:p>
        </w:tc>
        <w:tc>
          <w:tcPr>
            <w:tcW w:w="8334" w:type="dxa"/>
          </w:tcPr>
          <w:p w14:paraId="19AE7BB9" w14:textId="77777777" w:rsidR="00CC2617" w:rsidRDefault="00CC2617" w:rsidP="00AA5F9B"/>
        </w:tc>
      </w:tr>
      <w:tr w:rsidR="00CC2617" w14:paraId="6AC8EF7E" w14:textId="77777777" w:rsidTr="00CC2617">
        <w:tc>
          <w:tcPr>
            <w:tcW w:w="2122" w:type="dxa"/>
          </w:tcPr>
          <w:p w14:paraId="3B693AB1" w14:textId="2D5DBB31" w:rsidR="00CC2617" w:rsidRDefault="00CC2617" w:rsidP="00AA5F9B">
            <w:r>
              <w:t>Dánsko</w:t>
            </w:r>
          </w:p>
        </w:tc>
        <w:tc>
          <w:tcPr>
            <w:tcW w:w="8334" w:type="dxa"/>
          </w:tcPr>
          <w:p w14:paraId="4EFD6999" w14:textId="77777777" w:rsidR="00CC2617" w:rsidRDefault="00CC2617" w:rsidP="00AA5F9B"/>
        </w:tc>
      </w:tr>
    </w:tbl>
    <w:p w14:paraId="057FA9CC" w14:textId="3CED0293" w:rsidR="00CC2617" w:rsidRDefault="00A55D35">
      <w:r>
        <w:lastRenderedPageBreak/>
        <w:t>Kolik bylo podle těchto přehledů celkem převezeno otroků?</w:t>
      </w:r>
    </w:p>
    <w:p w14:paraId="7153FB3B" w14:textId="1E0DFF72" w:rsidR="00A55D35" w:rsidRDefault="00A55D35">
      <w:r>
        <w:t xml:space="preserve">Která země měla největší podíl na obchodu s otroky? </w:t>
      </w:r>
    </w:p>
    <w:p w14:paraId="13D36EC2" w14:textId="77777777" w:rsidR="00A55D35" w:rsidRDefault="00A55D35"/>
    <w:p w14:paraId="5ABED0F4" w14:textId="1D47AE94" w:rsidR="009E4F7B" w:rsidRPr="009E4F7B" w:rsidRDefault="009E4F7B">
      <w:pPr>
        <w:rPr>
          <w:b/>
          <w:bCs/>
        </w:rPr>
      </w:pPr>
      <w:r w:rsidRPr="009E4F7B">
        <w:rPr>
          <w:b/>
          <w:bCs/>
        </w:rPr>
        <w:t xml:space="preserve">7/ </w:t>
      </w:r>
      <w:r>
        <w:rPr>
          <w:b/>
          <w:bCs/>
        </w:rPr>
        <w:t>Odpověz</w:t>
      </w:r>
      <w:r w:rsidRPr="009E4F7B">
        <w:rPr>
          <w:b/>
          <w:bCs/>
        </w:rPr>
        <w:t xml:space="preserve"> na badatelskou otázku „Jak fungoval transatlantický obchod s otroky?“</w:t>
      </w:r>
      <w:r>
        <w:rPr>
          <w:b/>
          <w:bCs/>
        </w:rPr>
        <w:t xml:space="preserve">, ve své odpovědi využij v různém skloňování tato klíčová slova: Afrika, Amerika, Evropa, plantáž, obchodník, loď, životní podmínky, úmrtnost. </w:t>
      </w:r>
    </w:p>
    <w:sectPr w:rsidR="009E4F7B" w:rsidRPr="009E4F7B" w:rsidSect="00E747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17"/>
    <w:rsid w:val="00094287"/>
    <w:rsid w:val="003654B7"/>
    <w:rsid w:val="003704C9"/>
    <w:rsid w:val="0065798A"/>
    <w:rsid w:val="009E4F7B"/>
    <w:rsid w:val="00A16A96"/>
    <w:rsid w:val="00A55D35"/>
    <w:rsid w:val="00B37903"/>
    <w:rsid w:val="00CB1C27"/>
    <w:rsid w:val="00CC2617"/>
    <w:rsid w:val="00E747EA"/>
    <w:rsid w:val="00EE2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BF32"/>
  <w15:chartTrackingRefBased/>
  <w15:docId w15:val="{5BE095A6-12AF-4995-A630-0B13CC15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C2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C2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C261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C261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C261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C261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C261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C261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C261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261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C261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C261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C261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C261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C261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C261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C261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C2617"/>
    <w:rPr>
      <w:rFonts w:eastAsiaTheme="majorEastAsia" w:cstheme="majorBidi"/>
      <w:color w:val="272727" w:themeColor="text1" w:themeTint="D8"/>
    </w:rPr>
  </w:style>
  <w:style w:type="paragraph" w:styleId="Nzev">
    <w:name w:val="Title"/>
    <w:basedOn w:val="Normln"/>
    <w:next w:val="Normln"/>
    <w:link w:val="NzevChar"/>
    <w:uiPriority w:val="10"/>
    <w:qFormat/>
    <w:rsid w:val="00CC2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C261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C261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C261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C2617"/>
    <w:pPr>
      <w:spacing w:before="160"/>
      <w:jc w:val="center"/>
    </w:pPr>
    <w:rPr>
      <w:i/>
      <w:iCs/>
      <w:color w:val="404040" w:themeColor="text1" w:themeTint="BF"/>
    </w:rPr>
  </w:style>
  <w:style w:type="character" w:customStyle="1" w:styleId="CittChar">
    <w:name w:val="Citát Char"/>
    <w:basedOn w:val="Standardnpsmoodstavce"/>
    <w:link w:val="Citt"/>
    <w:uiPriority w:val="29"/>
    <w:rsid w:val="00CC2617"/>
    <w:rPr>
      <w:i/>
      <w:iCs/>
      <w:color w:val="404040" w:themeColor="text1" w:themeTint="BF"/>
    </w:rPr>
  </w:style>
  <w:style w:type="paragraph" w:styleId="Odstavecseseznamem">
    <w:name w:val="List Paragraph"/>
    <w:basedOn w:val="Normln"/>
    <w:uiPriority w:val="34"/>
    <w:qFormat/>
    <w:rsid w:val="00CC2617"/>
    <w:pPr>
      <w:ind w:left="720"/>
      <w:contextualSpacing/>
    </w:pPr>
  </w:style>
  <w:style w:type="character" w:styleId="Zdraznnintenzivn">
    <w:name w:val="Intense Emphasis"/>
    <w:basedOn w:val="Standardnpsmoodstavce"/>
    <w:uiPriority w:val="21"/>
    <w:qFormat/>
    <w:rsid w:val="00CC2617"/>
    <w:rPr>
      <w:i/>
      <w:iCs/>
      <w:color w:val="0F4761" w:themeColor="accent1" w:themeShade="BF"/>
    </w:rPr>
  </w:style>
  <w:style w:type="paragraph" w:styleId="Vrazncitt">
    <w:name w:val="Intense Quote"/>
    <w:basedOn w:val="Normln"/>
    <w:next w:val="Normln"/>
    <w:link w:val="VrazncittChar"/>
    <w:uiPriority w:val="30"/>
    <w:qFormat/>
    <w:rsid w:val="00CC2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C2617"/>
    <w:rPr>
      <w:i/>
      <w:iCs/>
      <w:color w:val="0F4761" w:themeColor="accent1" w:themeShade="BF"/>
    </w:rPr>
  </w:style>
  <w:style w:type="character" w:styleId="Odkazintenzivn">
    <w:name w:val="Intense Reference"/>
    <w:basedOn w:val="Standardnpsmoodstavce"/>
    <w:uiPriority w:val="32"/>
    <w:qFormat/>
    <w:rsid w:val="00CC2617"/>
    <w:rPr>
      <w:b/>
      <w:bCs/>
      <w:smallCaps/>
      <w:color w:val="0F4761" w:themeColor="accent1" w:themeShade="BF"/>
      <w:spacing w:val="5"/>
    </w:rPr>
  </w:style>
  <w:style w:type="character" w:styleId="Hypertextovodkaz">
    <w:name w:val="Hyperlink"/>
    <w:basedOn w:val="Standardnpsmoodstavce"/>
    <w:uiPriority w:val="99"/>
    <w:unhideWhenUsed/>
    <w:rsid w:val="00CC2617"/>
    <w:rPr>
      <w:color w:val="467886" w:themeColor="hyperlink"/>
      <w:u w:val="single"/>
    </w:rPr>
  </w:style>
  <w:style w:type="character" w:styleId="Nevyeenzmnka">
    <w:name w:val="Unresolved Mention"/>
    <w:basedOn w:val="Standardnpsmoodstavce"/>
    <w:uiPriority w:val="99"/>
    <w:semiHidden/>
    <w:unhideWhenUsed/>
    <w:rsid w:val="00CC2617"/>
    <w:rPr>
      <w:color w:val="605E5C"/>
      <w:shd w:val="clear" w:color="auto" w:fill="E1DFDD"/>
    </w:rPr>
  </w:style>
  <w:style w:type="table" w:styleId="Mkatabulky">
    <w:name w:val="Table Grid"/>
    <w:basedOn w:val="Normlntabulka"/>
    <w:uiPriority w:val="39"/>
    <w:rsid w:val="00CC2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379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history.org/uploads/images/14642.jpg?v=168358044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pload.wikimedia.org/wikipedia/commons/a/a5/1670_virginia_tobacco_slaves.jpg" TargetMode="External"/><Relationship Id="rId12" Type="http://schemas.openxmlformats.org/officeDocument/2006/relationships/hyperlink" Target="https://www.slavevoyages.org/assessment/estimates?selected_tab=timel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le.loc.gov/storage-services/service/pnp/cph/3a10000/3a17000/3a17600/3a17645r.jpg" TargetMode="External"/><Relationship Id="rId11" Type="http://schemas.openxmlformats.org/officeDocument/2006/relationships/hyperlink" Target="https://www.slavevoyages.org/blog/overview-slave-trade-out-africa" TargetMode="External"/><Relationship Id="rId5" Type="http://schemas.openxmlformats.org/officeDocument/2006/relationships/hyperlink" Target="https://tile.loc.gov/storage-services/service/pnp/cph/3a10000/3a17000/3a17600/3a17639r.jpg" TargetMode="External"/><Relationship Id="rId10" Type="http://schemas.openxmlformats.org/officeDocument/2006/relationships/hyperlink" Target="https://www.slavevoyages.org/assessment/estimates?selected_tab=timeline" TargetMode="External"/><Relationship Id="rId4" Type="http://schemas.openxmlformats.org/officeDocument/2006/relationships/hyperlink" Target="https://upload.wikimedia.org/wikipedia/commons/f/fd/Slaveshipposter_%28cropped%29.jpg" TargetMode="External"/><Relationship Id="rId9" Type="http://schemas.openxmlformats.org/officeDocument/2006/relationships/hyperlink" Target="https://wams.nyhistory.org/wp-content/uploads/2020/09/4_Slavery_Cotton-Pickers_Atlanta.jpg"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2614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Žalský</dc:creator>
  <cp:keywords/>
  <dc:description/>
  <cp:lastModifiedBy>Žalský Pavel - učitel</cp:lastModifiedBy>
  <cp:revision>3</cp:revision>
  <dcterms:created xsi:type="dcterms:W3CDTF">2024-03-12T12:47:00Z</dcterms:created>
  <dcterms:modified xsi:type="dcterms:W3CDTF">2024-04-18T18:47:00Z</dcterms:modified>
</cp:coreProperties>
</file>