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C66" w:rsidRPr="00F07824" w:rsidRDefault="00B73243" w:rsidP="00F07824">
      <w:pPr>
        <w:pStyle w:val="Nadpis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Dotazník – Buňka jako škola</w:t>
      </w:r>
    </w:p>
    <w:p w:rsidR="00F07824" w:rsidRPr="00F07824" w:rsidRDefault="00F07824" w:rsidP="00F07824"/>
    <w:tbl>
      <w:tblPr>
        <w:tblStyle w:val="Mkatabulky"/>
        <w:tblW w:w="13178" w:type="dxa"/>
        <w:tblLook w:val="04A0" w:firstRow="1" w:lastRow="0" w:firstColumn="1" w:lastColumn="0" w:noHBand="0" w:noVBand="1"/>
      </w:tblPr>
      <w:tblGrid>
        <w:gridCol w:w="2405"/>
        <w:gridCol w:w="3402"/>
        <w:gridCol w:w="7371"/>
      </w:tblGrid>
      <w:tr w:rsidR="00B73243" w:rsidRPr="00F07824" w:rsidTr="00B73243">
        <w:trPr>
          <w:trHeight w:val="701"/>
        </w:trPr>
        <w:tc>
          <w:tcPr>
            <w:tcW w:w="2405" w:type="dxa"/>
          </w:tcPr>
          <w:p w:rsidR="00B73243" w:rsidRPr="00F07824" w:rsidRDefault="00B73243">
            <w:pPr>
              <w:rPr>
                <w:rFonts w:ascii="Times New Roman" w:hAnsi="Times New Roman" w:cs="Times New Roman"/>
                <w:b/>
              </w:rPr>
            </w:pPr>
            <w:r w:rsidRPr="00F07824">
              <w:rPr>
                <w:rFonts w:ascii="Times New Roman" w:hAnsi="Times New Roman" w:cs="Times New Roman"/>
                <w:b/>
              </w:rPr>
              <w:t>buněčná organela</w:t>
            </w:r>
          </w:p>
        </w:tc>
        <w:tc>
          <w:tcPr>
            <w:tcW w:w="3402" w:type="dxa"/>
          </w:tcPr>
          <w:p w:rsidR="00B73243" w:rsidRPr="00F07824" w:rsidRDefault="00320A1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člověk s určitou funkcí ve škole</w:t>
            </w:r>
            <w:r>
              <w:rPr>
                <w:rFonts w:ascii="Times New Roman" w:hAnsi="Times New Roman" w:cs="Times New Roman"/>
                <w:b/>
              </w:rPr>
              <w:br/>
            </w:r>
            <w:bookmarkStart w:id="0" w:name="_GoBack"/>
            <w:bookmarkEnd w:id="0"/>
            <w:r w:rsidR="00B73243">
              <w:rPr>
                <w:rFonts w:ascii="Times New Roman" w:hAnsi="Times New Roman" w:cs="Times New Roman"/>
                <w:b/>
              </w:rPr>
              <w:t>či místo ve škole</w:t>
            </w:r>
            <w:r w:rsidR="00B73243" w:rsidRPr="00F07824">
              <w:rPr>
                <w:rFonts w:ascii="Times New Roman" w:hAnsi="Times New Roman" w:cs="Times New Roman"/>
                <w:b/>
              </w:rPr>
              <w:t xml:space="preserve"> (přirovnání)</w:t>
            </w:r>
          </w:p>
        </w:tc>
        <w:tc>
          <w:tcPr>
            <w:tcW w:w="7371" w:type="dxa"/>
          </w:tcPr>
          <w:p w:rsidR="00B73243" w:rsidRPr="00F07824" w:rsidRDefault="00B73243">
            <w:pPr>
              <w:rPr>
                <w:rFonts w:ascii="Times New Roman" w:hAnsi="Times New Roman" w:cs="Times New Roman"/>
                <w:b/>
              </w:rPr>
            </w:pPr>
            <w:r w:rsidRPr="00F07824">
              <w:rPr>
                <w:rFonts w:ascii="Times New Roman" w:hAnsi="Times New Roman" w:cs="Times New Roman"/>
                <w:b/>
              </w:rPr>
              <w:t>vysvětlení</w:t>
            </w:r>
          </w:p>
          <w:p w:rsidR="00B73243" w:rsidRPr="00F07824" w:rsidRDefault="00320A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,,člověk</w:t>
            </w:r>
            <w:r w:rsidR="00B73243" w:rsidRPr="00B73243">
              <w:rPr>
                <w:rFonts w:ascii="Times New Roman" w:hAnsi="Times New Roman" w:cs="Times New Roman"/>
                <w:sz w:val="20"/>
              </w:rPr>
              <w:t xml:space="preserve"> či místo ve škole“ je jako ,,buněčná organela“ protože: </w:t>
            </w:r>
          </w:p>
        </w:tc>
      </w:tr>
      <w:tr w:rsidR="00B73243" w:rsidRPr="00F07824" w:rsidTr="00B73243">
        <w:trPr>
          <w:trHeight w:val="841"/>
        </w:trPr>
        <w:tc>
          <w:tcPr>
            <w:tcW w:w="2405" w:type="dxa"/>
          </w:tcPr>
          <w:p w:rsidR="00B73243" w:rsidRPr="00F07824" w:rsidRDefault="00B73243">
            <w:pPr>
              <w:rPr>
                <w:rFonts w:ascii="Times New Roman" w:hAnsi="Times New Roman" w:cs="Times New Roman"/>
              </w:rPr>
            </w:pPr>
            <w:r w:rsidRPr="00F07824">
              <w:rPr>
                <w:rFonts w:ascii="Times New Roman" w:hAnsi="Times New Roman" w:cs="Times New Roman"/>
              </w:rPr>
              <w:t>jádro</w:t>
            </w:r>
          </w:p>
        </w:tc>
        <w:tc>
          <w:tcPr>
            <w:tcW w:w="3402" w:type="dxa"/>
          </w:tcPr>
          <w:p w:rsidR="00B73243" w:rsidRPr="00F07824" w:rsidRDefault="00B732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B73243" w:rsidRPr="00F07824" w:rsidRDefault="00B73243">
            <w:pPr>
              <w:rPr>
                <w:rFonts w:ascii="Times New Roman" w:hAnsi="Times New Roman" w:cs="Times New Roman"/>
              </w:rPr>
            </w:pPr>
          </w:p>
        </w:tc>
      </w:tr>
      <w:tr w:rsidR="00B73243" w:rsidRPr="00F07824" w:rsidTr="00B73243">
        <w:trPr>
          <w:trHeight w:val="869"/>
        </w:trPr>
        <w:tc>
          <w:tcPr>
            <w:tcW w:w="2405" w:type="dxa"/>
          </w:tcPr>
          <w:p w:rsidR="00B73243" w:rsidRPr="00F07824" w:rsidRDefault="00B73243">
            <w:pPr>
              <w:rPr>
                <w:rFonts w:ascii="Times New Roman" w:hAnsi="Times New Roman" w:cs="Times New Roman"/>
              </w:rPr>
            </w:pPr>
            <w:r w:rsidRPr="00F07824">
              <w:rPr>
                <w:rFonts w:ascii="Times New Roman" w:hAnsi="Times New Roman" w:cs="Times New Roman"/>
              </w:rPr>
              <w:t>mitochondrie</w:t>
            </w:r>
          </w:p>
        </w:tc>
        <w:tc>
          <w:tcPr>
            <w:tcW w:w="3402" w:type="dxa"/>
          </w:tcPr>
          <w:p w:rsidR="00B73243" w:rsidRPr="00F07824" w:rsidRDefault="00B732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B73243" w:rsidRPr="00F07824" w:rsidRDefault="00B73243">
            <w:pPr>
              <w:rPr>
                <w:rFonts w:ascii="Times New Roman" w:hAnsi="Times New Roman" w:cs="Times New Roman"/>
              </w:rPr>
            </w:pPr>
          </w:p>
        </w:tc>
      </w:tr>
      <w:tr w:rsidR="00B73243" w:rsidRPr="00F07824" w:rsidTr="00B73243">
        <w:trPr>
          <w:trHeight w:val="841"/>
        </w:trPr>
        <w:tc>
          <w:tcPr>
            <w:tcW w:w="2405" w:type="dxa"/>
          </w:tcPr>
          <w:p w:rsidR="00B73243" w:rsidRPr="00F07824" w:rsidRDefault="00B73243">
            <w:pPr>
              <w:rPr>
                <w:rFonts w:ascii="Times New Roman" w:hAnsi="Times New Roman" w:cs="Times New Roman"/>
              </w:rPr>
            </w:pPr>
            <w:r w:rsidRPr="00F07824">
              <w:rPr>
                <w:rFonts w:ascii="Times New Roman" w:hAnsi="Times New Roman" w:cs="Times New Roman"/>
              </w:rPr>
              <w:t>chloroplast</w:t>
            </w:r>
          </w:p>
        </w:tc>
        <w:tc>
          <w:tcPr>
            <w:tcW w:w="3402" w:type="dxa"/>
          </w:tcPr>
          <w:p w:rsidR="00B73243" w:rsidRPr="00F07824" w:rsidRDefault="00B732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B73243" w:rsidRPr="00F07824" w:rsidRDefault="00B73243">
            <w:pPr>
              <w:rPr>
                <w:rFonts w:ascii="Times New Roman" w:hAnsi="Times New Roman" w:cs="Times New Roman"/>
              </w:rPr>
            </w:pPr>
          </w:p>
        </w:tc>
      </w:tr>
      <w:tr w:rsidR="00B73243" w:rsidRPr="00F07824" w:rsidTr="00B73243">
        <w:trPr>
          <w:trHeight w:val="869"/>
        </w:trPr>
        <w:tc>
          <w:tcPr>
            <w:tcW w:w="2405" w:type="dxa"/>
          </w:tcPr>
          <w:p w:rsidR="00B73243" w:rsidRPr="00F07824" w:rsidRDefault="00B732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plasmatická</w:t>
            </w:r>
            <w:r w:rsidRPr="00F07824">
              <w:rPr>
                <w:rFonts w:ascii="Times New Roman" w:hAnsi="Times New Roman" w:cs="Times New Roman"/>
              </w:rPr>
              <w:t xml:space="preserve"> membrána</w:t>
            </w:r>
          </w:p>
        </w:tc>
        <w:tc>
          <w:tcPr>
            <w:tcW w:w="3402" w:type="dxa"/>
          </w:tcPr>
          <w:p w:rsidR="00B73243" w:rsidRPr="00F07824" w:rsidRDefault="00B732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B73243" w:rsidRPr="00F07824" w:rsidRDefault="00B73243">
            <w:pPr>
              <w:rPr>
                <w:rFonts w:ascii="Times New Roman" w:hAnsi="Times New Roman" w:cs="Times New Roman"/>
              </w:rPr>
            </w:pPr>
          </w:p>
        </w:tc>
      </w:tr>
      <w:tr w:rsidR="00B73243" w:rsidRPr="00F07824" w:rsidTr="00B73243">
        <w:trPr>
          <w:trHeight w:val="841"/>
        </w:trPr>
        <w:tc>
          <w:tcPr>
            <w:tcW w:w="2405" w:type="dxa"/>
          </w:tcPr>
          <w:p w:rsidR="00B73243" w:rsidRPr="00F07824" w:rsidRDefault="00B73243">
            <w:pPr>
              <w:rPr>
                <w:rFonts w:ascii="Times New Roman" w:hAnsi="Times New Roman" w:cs="Times New Roman"/>
              </w:rPr>
            </w:pPr>
            <w:r w:rsidRPr="00F07824">
              <w:rPr>
                <w:rFonts w:ascii="Times New Roman" w:hAnsi="Times New Roman" w:cs="Times New Roman"/>
              </w:rPr>
              <w:t>cytoplasma</w:t>
            </w:r>
          </w:p>
        </w:tc>
        <w:tc>
          <w:tcPr>
            <w:tcW w:w="3402" w:type="dxa"/>
          </w:tcPr>
          <w:p w:rsidR="00B73243" w:rsidRPr="00F07824" w:rsidRDefault="00B732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B73243" w:rsidRPr="00F07824" w:rsidRDefault="00B73243">
            <w:pPr>
              <w:rPr>
                <w:rFonts w:ascii="Times New Roman" w:hAnsi="Times New Roman" w:cs="Times New Roman"/>
              </w:rPr>
            </w:pPr>
          </w:p>
        </w:tc>
      </w:tr>
      <w:tr w:rsidR="00B73243" w:rsidRPr="00F07824" w:rsidTr="00B73243">
        <w:trPr>
          <w:trHeight w:val="869"/>
        </w:trPr>
        <w:tc>
          <w:tcPr>
            <w:tcW w:w="2405" w:type="dxa"/>
          </w:tcPr>
          <w:p w:rsidR="00B73243" w:rsidRPr="00F07824" w:rsidRDefault="00B73243">
            <w:pPr>
              <w:rPr>
                <w:rFonts w:ascii="Times New Roman" w:hAnsi="Times New Roman" w:cs="Times New Roman"/>
              </w:rPr>
            </w:pPr>
            <w:r w:rsidRPr="00F07824">
              <w:rPr>
                <w:rFonts w:ascii="Times New Roman" w:hAnsi="Times New Roman" w:cs="Times New Roman"/>
              </w:rPr>
              <w:t>vakuola</w:t>
            </w:r>
          </w:p>
        </w:tc>
        <w:tc>
          <w:tcPr>
            <w:tcW w:w="3402" w:type="dxa"/>
          </w:tcPr>
          <w:p w:rsidR="00B73243" w:rsidRPr="00F07824" w:rsidRDefault="00B732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B73243" w:rsidRPr="00F07824" w:rsidRDefault="00B73243">
            <w:pPr>
              <w:rPr>
                <w:rFonts w:ascii="Times New Roman" w:hAnsi="Times New Roman" w:cs="Times New Roman"/>
              </w:rPr>
            </w:pPr>
          </w:p>
        </w:tc>
      </w:tr>
      <w:tr w:rsidR="00B73243" w:rsidRPr="00F07824" w:rsidTr="00B73243">
        <w:trPr>
          <w:trHeight w:val="841"/>
        </w:trPr>
        <w:tc>
          <w:tcPr>
            <w:tcW w:w="2405" w:type="dxa"/>
          </w:tcPr>
          <w:p w:rsidR="00B73243" w:rsidRPr="00F07824" w:rsidRDefault="00B73243">
            <w:pPr>
              <w:rPr>
                <w:rFonts w:ascii="Times New Roman" w:hAnsi="Times New Roman" w:cs="Times New Roman"/>
              </w:rPr>
            </w:pPr>
            <w:r w:rsidRPr="00F07824">
              <w:rPr>
                <w:rFonts w:ascii="Times New Roman" w:hAnsi="Times New Roman" w:cs="Times New Roman"/>
              </w:rPr>
              <w:t>endoplasmatické retikulum</w:t>
            </w:r>
          </w:p>
        </w:tc>
        <w:tc>
          <w:tcPr>
            <w:tcW w:w="3402" w:type="dxa"/>
          </w:tcPr>
          <w:p w:rsidR="00B73243" w:rsidRPr="00F07824" w:rsidRDefault="00B732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B73243" w:rsidRPr="00F07824" w:rsidRDefault="00B73243">
            <w:pPr>
              <w:rPr>
                <w:rFonts w:ascii="Times New Roman" w:hAnsi="Times New Roman" w:cs="Times New Roman"/>
              </w:rPr>
            </w:pPr>
          </w:p>
        </w:tc>
      </w:tr>
      <w:tr w:rsidR="00B73243" w:rsidRPr="00F07824" w:rsidTr="00B73243">
        <w:trPr>
          <w:trHeight w:val="869"/>
        </w:trPr>
        <w:tc>
          <w:tcPr>
            <w:tcW w:w="2405" w:type="dxa"/>
          </w:tcPr>
          <w:p w:rsidR="00B73243" w:rsidRPr="00F07824" w:rsidRDefault="00B73243">
            <w:pPr>
              <w:rPr>
                <w:rFonts w:ascii="Times New Roman" w:hAnsi="Times New Roman" w:cs="Times New Roman"/>
              </w:rPr>
            </w:pPr>
            <w:r w:rsidRPr="00F07824">
              <w:rPr>
                <w:rFonts w:ascii="Times New Roman" w:hAnsi="Times New Roman" w:cs="Times New Roman"/>
              </w:rPr>
              <w:t>lyzozom</w:t>
            </w:r>
          </w:p>
        </w:tc>
        <w:tc>
          <w:tcPr>
            <w:tcW w:w="3402" w:type="dxa"/>
          </w:tcPr>
          <w:p w:rsidR="00B73243" w:rsidRPr="00F07824" w:rsidRDefault="00B732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B73243" w:rsidRPr="00F07824" w:rsidRDefault="00B73243">
            <w:pPr>
              <w:rPr>
                <w:rFonts w:ascii="Times New Roman" w:hAnsi="Times New Roman" w:cs="Times New Roman"/>
              </w:rPr>
            </w:pPr>
          </w:p>
        </w:tc>
      </w:tr>
    </w:tbl>
    <w:p w:rsidR="004E4489" w:rsidRPr="00F07824" w:rsidRDefault="004E4489">
      <w:pPr>
        <w:rPr>
          <w:rFonts w:ascii="Times New Roman" w:hAnsi="Times New Roman" w:cs="Times New Roman"/>
        </w:rPr>
      </w:pPr>
    </w:p>
    <w:sectPr w:rsidR="004E4489" w:rsidRPr="00F07824" w:rsidSect="004E448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489"/>
    <w:rsid w:val="002A3F82"/>
    <w:rsid w:val="00320A1D"/>
    <w:rsid w:val="003F54FC"/>
    <w:rsid w:val="00487C66"/>
    <w:rsid w:val="004E4489"/>
    <w:rsid w:val="00714771"/>
    <w:rsid w:val="00737C8E"/>
    <w:rsid w:val="00B41C6D"/>
    <w:rsid w:val="00B42EBC"/>
    <w:rsid w:val="00B73243"/>
    <w:rsid w:val="00F0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8AD81"/>
  <w15:chartTrackingRefBased/>
  <w15:docId w15:val="{D1619160-CC35-4652-BE9E-D8FC92A65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078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E4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F0782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274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Jakub</dc:creator>
  <cp:keywords/>
  <dc:description/>
  <cp:lastModifiedBy>Holec Jakub</cp:lastModifiedBy>
  <cp:revision>4</cp:revision>
  <dcterms:created xsi:type="dcterms:W3CDTF">2019-11-03T09:19:00Z</dcterms:created>
  <dcterms:modified xsi:type="dcterms:W3CDTF">2019-11-03T09:24:00Z</dcterms:modified>
</cp:coreProperties>
</file>