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66" w:rsidRPr="00F07824" w:rsidRDefault="004E4489" w:rsidP="00F07824">
      <w:pPr>
        <w:pStyle w:val="Nadpis2"/>
        <w:jc w:val="center"/>
        <w:rPr>
          <w:rFonts w:ascii="Times New Roman" w:hAnsi="Times New Roman" w:cs="Times New Roman"/>
          <w:b/>
        </w:rPr>
      </w:pPr>
      <w:r w:rsidRPr="00F07824">
        <w:rPr>
          <w:rFonts w:ascii="Times New Roman" w:hAnsi="Times New Roman" w:cs="Times New Roman"/>
          <w:b/>
        </w:rPr>
        <w:t>Dotazník – Buňka jako město</w:t>
      </w:r>
    </w:p>
    <w:p w:rsidR="00F07824" w:rsidRPr="00F07824" w:rsidRDefault="00F07824" w:rsidP="00F07824"/>
    <w:tbl>
      <w:tblPr>
        <w:tblStyle w:val="Mkatabulky"/>
        <w:tblW w:w="14000" w:type="dxa"/>
        <w:tblLook w:val="04A0" w:firstRow="1" w:lastRow="0" w:firstColumn="1" w:lastColumn="0" w:noHBand="0" w:noVBand="1"/>
      </w:tblPr>
      <w:tblGrid>
        <w:gridCol w:w="2405"/>
        <w:gridCol w:w="4593"/>
        <w:gridCol w:w="2353"/>
        <w:gridCol w:w="4649"/>
      </w:tblGrid>
      <w:tr w:rsidR="004E4489" w:rsidRPr="00F07824" w:rsidTr="00F07824">
        <w:trPr>
          <w:trHeight w:val="70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buněčná organela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funkce organely v buňce</w:t>
            </w: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část města (přirovnání)</w:t>
            </w: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  <w:b/>
              </w:rPr>
            </w:pPr>
            <w:r w:rsidRPr="00F07824">
              <w:rPr>
                <w:rFonts w:ascii="Times New Roman" w:hAnsi="Times New Roman" w:cs="Times New Roman"/>
                <w:b/>
              </w:rPr>
              <w:t>vysvětlení</w:t>
            </w:r>
          </w:p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  <w:sz w:val="16"/>
              </w:rPr>
              <w:t xml:space="preserve">,,část města“ je </w:t>
            </w:r>
            <w:proofErr w:type="gramStart"/>
            <w:r w:rsidRPr="00F07824">
              <w:rPr>
                <w:rFonts w:ascii="Times New Roman" w:hAnsi="Times New Roman" w:cs="Times New Roman"/>
                <w:sz w:val="16"/>
              </w:rPr>
              <w:t>jako ,,buněčná</w:t>
            </w:r>
            <w:proofErr w:type="gramEnd"/>
            <w:r w:rsidRPr="00F07824">
              <w:rPr>
                <w:rFonts w:ascii="Times New Roman" w:hAnsi="Times New Roman" w:cs="Times New Roman"/>
                <w:sz w:val="16"/>
              </w:rPr>
              <w:t xml:space="preserve"> organela“ protože: </w:t>
            </w: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jádro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4E4489" w:rsidRPr="00F07824" w:rsidTr="00F07824">
        <w:trPr>
          <w:trHeight w:val="869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mitochondrie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chloroplast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4E4489" w:rsidRPr="00F07824" w:rsidTr="00F07824">
        <w:trPr>
          <w:trHeight w:val="869"/>
        </w:trPr>
        <w:tc>
          <w:tcPr>
            <w:tcW w:w="2405" w:type="dxa"/>
          </w:tcPr>
          <w:p w:rsidR="004E4489" w:rsidRPr="00F07824" w:rsidRDefault="00B42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plasmatická</w:t>
            </w:r>
            <w:r w:rsidR="004E4489" w:rsidRPr="00F07824">
              <w:rPr>
                <w:rFonts w:ascii="Times New Roman" w:hAnsi="Times New Roman" w:cs="Times New Roman"/>
              </w:rPr>
              <w:t xml:space="preserve"> membrána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cytoplasma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4E4489" w:rsidRPr="00F07824" w:rsidTr="00F07824">
        <w:trPr>
          <w:trHeight w:val="869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vakuola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4E4489" w:rsidRPr="00F07824" w:rsidTr="00F07824">
        <w:trPr>
          <w:trHeight w:val="841"/>
        </w:trPr>
        <w:tc>
          <w:tcPr>
            <w:tcW w:w="2405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endoplasmatické retikulum</w:t>
            </w:r>
          </w:p>
        </w:tc>
        <w:tc>
          <w:tcPr>
            <w:tcW w:w="459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4E4489" w:rsidRPr="00F07824" w:rsidRDefault="004E4489">
            <w:pPr>
              <w:rPr>
                <w:rFonts w:ascii="Times New Roman" w:hAnsi="Times New Roman" w:cs="Times New Roman"/>
              </w:rPr>
            </w:pPr>
          </w:p>
        </w:tc>
      </w:tr>
      <w:tr w:rsidR="00F07824" w:rsidRPr="00F07824" w:rsidTr="00F07824">
        <w:trPr>
          <w:trHeight w:val="869"/>
        </w:trPr>
        <w:tc>
          <w:tcPr>
            <w:tcW w:w="2405" w:type="dxa"/>
          </w:tcPr>
          <w:p w:rsidR="00F07824" w:rsidRPr="00F07824" w:rsidRDefault="00F07824">
            <w:pPr>
              <w:rPr>
                <w:rFonts w:ascii="Times New Roman" w:hAnsi="Times New Roman" w:cs="Times New Roman"/>
              </w:rPr>
            </w:pPr>
            <w:r w:rsidRPr="00F07824">
              <w:rPr>
                <w:rFonts w:ascii="Times New Roman" w:hAnsi="Times New Roman" w:cs="Times New Roman"/>
              </w:rPr>
              <w:t>lyzozom</w:t>
            </w:r>
          </w:p>
        </w:tc>
        <w:tc>
          <w:tcPr>
            <w:tcW w:w="4593" w:type="dxa"/>
          </w:tcPr>
          <w:p w:rsidR="00F07824" w:rsidRPr="00F07824" w:rsidRDefault="00F0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F07824" w:rsidRPr="00F07824" w:rsidRDefault="00F0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:rsidR="00F07824" w:rsidRPr="00F07824" w:rsidRDefault="00F07824">
            <w:pPr>
              <w:rPr>
                <w:rFonts w:ascii="Times New Roman" w:hAnsi="Times New Roman" w:cs="Times New Roman"/>
              </w:rPr>
            </w:pPr>
          </w:p>
        </w:tc>
      </w:tr>
    </w:tbl>
    <w:p w:rsidR="004E4489" w:rsidRPr="00F07824" w:rsidRDefault="004E4489">
      <w:pPr>
        <w:rPr>
          <w:rFonts w:ascii="Times New Roman" w:hAnsi="Times New Roman" w:cs="Times New Roman"/>
        </w:rPr>
      </w:pPr>
    </w:p>
    <w:sectPr w:rsidR="004E4489" w:rsidRPr="00F07824" w:rsidSect="004E44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89"/>
    <w:rsid w:val="002A3F82"/>
    <w:rsid w:val="003F54FC"/>
    <w:rsid w:val="00487C66"/>
    <w:rsid w:val="004E4489"/>
    <w:rsid w:val="00714771"/>
    <w:rsid w:val="00B41C6D"/>
    <w:rsid w:val="00B42EBC"/>
    <w:rsid w:val="00F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19160-CC35-4652-BE9E-D8FC92A6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7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07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4</cp:revision>
  <dcterms:created xsi:type="dcterms:W3CDTF">2019-10-27T18:40:00Z</dcterms:created>
  <dcterms:modified xsi:type="dcterms:W3CDTF">2019-10-27T19:25:00Z</dcterms:modified>
</cp:coreProperties>
</file>