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FC" w:rsidRPr="00BC77FC" w:rsidRDefault="00BC77FC" w:rsidP="00BC77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C77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Masarykova praktická pravda</w:t>
      </w:r>
      <w:bookmarkStart w:id="0" w:name="_GoBack"/>
      <w:bookmarkEnd w:id="0"/>
    </w:p>
    <w:p w:rsidR="00BC77FC" w:rsidRPr="00BC77FC" w:rsidRDefault="00BC77FC" w:rsidP="00BC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září 2017 </w:t>
      </w:r>
    </w:p>
    <w:p w:rsidR="00BC77FC" w:rsidRPr="00BC77FC" w:rsidRDefault="00BC77FC" w:rsidP="00695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Zítra to sice bude teprve osmdesát let od smrti prvního československého prezidenta Tomáše </w:t>
      </w:r>
      <w:proofErr w:type="spellStart"/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>Garrigua</w:t>
      </w:r>
      <w:proofErr w:type="spellEnd"/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Masaryka, přesto je namístě připomenout dnes již legendární (nebo již dávno zapomenutou?) báseň Jaroslava Seiferta, kterou reagoval na smrt "svého prezidenta": "Za sto let možná děti našich dětí / svým dětem budou teskně vyprávěti / o šedém ránu čtrnáctého září / navěky označeném v kalendáři // To kalné ráno, to si pamatuj, mé dítě…"</w:t>
      </w:r>
    </w:p>
    <w:p w:rsidR="00BC77FC" w:rsidRPr="00BC77FC" w:rsidRDefault="00BC77FC" w:rsidP="00695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>Seifertova báseň pokračuje obrazy truchlení, ale v závěru i jistou vizí chybění českého prezidenta. Bude-li někomu chybět, nebudou to jenom Češi, naznačuje Seifert, ale celá Evropa: "Evropo, Evropo, až zvony rozhoupají / měla bys první být mezi těmi, kdož lkají…" Seifert měl tehdy na mysli především přicházející válečné hrozby. Těm by Masaryk jistě nezabránil, ale jeho politický postoj by býval mohl pomoci k tomu, aby "Evropa hrozná nad meči a děly…" přemýšlela a jednala jinak.</w:t>
      </w:r>
    </w:p>
    <w:p w:rsidR="00BC77FC" w:rsidRPr="00BC77FC" w:rsidRDefault="00BC77FC" w:rsidP="00695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>Seifertova zpráva budoucím generacím, které si mají pamatovat ono kalné ráno, není než výzvou k uchopení Masarykova dědictví. Snažíme se − říkáme si, že se o to snažíme − už osmdesát let. Po listopadu 1989 opět s novou vervou. A přesto si s tou zátěží, kterou si táhneme dějinami, pořád nějak nevíme rady. Masaryk je ikona, s níž chodíme do procesí a pod níž se modlíme k Bohu demokracie. Masaryk je mýtus, o němž se nepochybuje, který ale každý, podobně jako dědictví Václava Havla, využívá, jak a když se mu to hodí. Masaryk je, opět jako Havel, důkazem české světovosti, minimálně pak doložením toho, že i tak malý národ může světu dát osobnost mezinárodního významu.</w:t>
      </w:r>
    </w:p>
    <w:p w:rsidR="00AC1C70" w:rsidRPr="00BC77FC" w:rsidRDefault="00BC77FC" w:rsidP="0069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Masarykova praktická pravda | Vltava. Český rozhlas Vltava [online]. Copyright © 1997 [cit. </w:t>
      </w:r>
      <w:proofErr w:type="gramStart"/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>03.01.2019</w:t>
      </w:r>
      <w:proofErr w:type="gramEnd"/>
      <w:r w:rsidRPr="00BC77FC">
        <w:rPr>
          <w:rFonts w:ascii="Times New Roman" w:eastAsia="Times New Roman" w:hAnsi="Times New Roman" w:cs="Times New Roman"/>
          <w:sz w:val="24"/>
          <w:szCs w:val="24"/>
          <w:lang w:eastAsia="cs-CZ"/>
        </w:rPr>
        <w:t>]. Dostupné z: https://vltava.rozhlas.cz/masarykova-prakticka-pravda-5985205</w:t>
      </w:r>
    </w:p>
    <w:sectPr w:rsidR="00AC1C70" w:rsidRPr="00BC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0EA"/>
    <w:multiLevelType w:val="multilevel"/>
    <w:tmpl w:val="EFC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6448D"/>
    <w:multiLevelType w:val="multilevel"/>
    <w:tmpl w:val="144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3"/>
    <w:rsid w:val="00695E9B"/>
    <w:rsid w:val="006E0063"/>
    <w:rsid w:val="009749F4"/>
    <w:rsid w:val="00BC77FC"/>
    <w:rsid w:val="00F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469"/>
  <w15:chartTrackingRefBased/>
  <w15:docId w15:val="{F2D872B4-80FC-4A38-AC0A-4BB66AFD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3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5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Šedá Simona</dc:creator>
  <cp:keywords/>
  <dc:description/>
  <cp:lastModifiedBy>Šedá Simona</cp:lastModifiedBy>
  <cp:revision>4</cp:revision>
  <cp:lastPrinted>2019-01-09T10:08:00Z</cp:lastPrinted>
  <dcterms:created xsi:type="dcterms:W3CDTF">2019-01-03T12:03:00Z</dcterms:created>
  <dcterms:modified xsi:type="dcterms:W3CDTF">2019-01-09T10:08:00Z</dcterms:modified>
</cp:coreProperties>
</file>