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7C" w:rsidRPr="009702FF" w:rsidRDefault="00411006">
      <w:pPr>
        <w:rPr>
          <w:b/>
          <w:sz w:val="20"/>
          <w:szCs w:val="20"/>
        </w:rPr>
      </w:pPr>
      <w:r w:rsidRPr="00BD5A8E">
        <w:rPr>
          <w:b/>
          <w:sz w:val="20"/>
          <w:szCs w:val="20"/>
        </w:rPr>
        <w:t>Název:</w:t>
      </w:r>
      <w:r w:rsidRPr="00BD5A8E">
        <w:rPr>
          <w:sz w:val="20"/>
          <w:szCs w:val="20"/>
        </w:rPr>
        <w:t xml:space="preserve"> </w:t>
      </w:r>
      <w:r w:rsidRPr="009702FF">
        <w:rPr>
          <w:b/>
          <w:i/>
          <w:sz w:val="20"/>
          <w:szCs w:val="20"/>
        </w:rPr>
        <w:t xml:space="preserve">Kdo a </w:t>
      </w:r>
      <w:r w:rsidR="009261CB" w:rsidRPr="009702FF">
        <w:rPr>
          <w:b/>
          <w:i/>
          <w:sz w:val="20"/>
          <w:szCs w:val="20"/>
        </w:rPr>
        <w:t>proč</w:t>
      </w:r>
      <w:r w:rsidRPr="009702FF">
        <w:rPr>
          <w:b/>
          <w:i/>
          <w:sz w:val="20"/>
          <w:szCs w:val="20"/>
        </w:rPr>
        <w:t xml:space="preserve"> utíká?</w:t>
      </w:r>
    </w:p>
    <w:p w:rsidR="00411006" w:rsidRPr="00BD5A8E" w:rsidRDefault="00411006" w:rsidP="00C87524">
      <w:pPr>
        <w:jc w:val="both"/>
        <w:rPr>
          <w:i/>
          <w:sz w:val="20"/>
          <w:szCs w:val="20"/>
        </w:rPr>
      </w:pPr>
      <w:r w:rsidRPr="00BD5A8E">
        <w:rPr>
          <w:b/>
          <w:sz w:val="20"/>
          <w:szCs w:val="20"/>
        </w:rPr>
        <w:t xml:space="preserve">Abstrakt: </w:t>
      </w:r>
      <w:r w:rsidR="009702FF">
        <w:rPr>
          <w:i/>
          <w:sz w:val="20"/>
          <w:szCs w:val="20"/>
        </w:rPr>
        <w:t xml:space="preserve">Žák se seznámí s pojmy uprchlík, migrace, </w:t>
      </w:r>
      <w:r w:rsidR="00C87524" w:rsidRPr="00BD5A8E">
        <w:rPr>
          <w:i/>
          <w:sz w:val="20"/>
          <w:szCs w:val="20"/>
        </w:rPr>
        <w:t xml:space="preserve">emigrace. </w:t>
      </w:r>
      <w:r w:rsidR="003102E8" w:rsidRPr="00BD5A8E">
        <w:rPr>
          <w:i/>
          <w:sz w:val="20"/>
          <w:szCs w:val="20"/>
        </w:rPr>
        <w:t xml:space="preserve">Na základě konkrétních příběhů uprchlíků </w:t>
      </w:r>
      <w:r w:rsidR="00BD5A8E" w:rsidRPr="00BD5A8E">
        <w:rPr>
          <w:i/>
          <w:sz w:val="20"/>
          <w:szCs w:val="20"/>
        </w:rPr>
        <w:t>se vcítí do</w:t>
      </w:r>
      <w:r w:rsidR="003102E8" w:rsidRPr="00BD5A8E">
        <w:rPr>
          <w:i/>
          <w:sz w:val="20"/>
          <w:szCs w:val="20"/>
        </w:rPr>
        <w:t xml:space="preserve"> pocit</w:t>
      </w:r>
      <w:r w:rsidR="00BD5A8E" w:rsidRPr="00BD5A8E">
        <w:rPr>
          <w:i/>
          <w:sz w:val="20"/>
          <w:szCs w:val="20"/>
        </w:rPr>
        <w:t>ů uprchlíků, odhalí</w:t>
      </w:r>
      <w:r w:rsidR="003102E8" w:rsidRPr="00BD5A8E">
        <w:rPr>
          <w:i/>
          <w:sz w:val="20"/>
          <w:szCs w:val="20"/>
        </w:rPr>
        <w:t xml:space="preserve"> důvody emigrace</w:t>
      </w:r>
      <w:r w:rsidR="00BD5A8E" w:rsidRPr="00BD5A8E">
        <w:rPr>
          <w:i/>
          <w:sz w:val="20"/>
          <w:szCs w:val="20"/>
        </w:rPr>
        <w:t>, vyhledává informace vztahující se k jednotlivým státům.</w:t>
      </w:r>
      <w:r w:rsidR="003102E8" w:rsidRPr="00BD5A8E">
        <w:rPr>
          <w:i/>
          <w:sz w:val="20"/>
          <w:szCs w:val="20"/>
        </w:rPr>
        <w:t xml:space="preserve"> </w:t>
      </w:r>
      <w:r w:rsidR="00BD5A8E" w:rsidRPr="00BD5A8E">
        <w:rPr>
          <w:i/>
          <w:sz w:val="20"/>
          <w:szCs w:val="20"/>
        </w:rPr>
        <w:t>Uvědomuje si důležitost a potřebnost domova jako místa bezpečí.</w:t>
      </w:r>
    </w:p>
    <w:p w:rsidR="00411006" w:rsidRPr="00BD5A8E" w:rsidRDefault="00411006">
      <w:pPr>
        <w:rPr>
          <w:sz w:val="20"/>
          <w:szCs w:val="20"/>
        </w:rPr>
      </w:pPr>
      <w:r w:rsidRPr="00BD5A8E">
        <w:rPr>
          <w:b/>
          <w:sz w:val="20"/>
          <w:szCs w:val="20"/>
        </w:rPr>
        <w:t>Časový rozvrh:</w:t>
      </w:r>
      <w:r w:rsidRPr="00BD5A8E">
        <w:rPr>
          <w:sz w:val="20"/>
          <w:szCs w:val="20"/>
        </w:rPr>
        <w:t xml:space="preserve"> </w:t>
      </w:r>
      <w:r w:rsidRPr="00BD5A8E">
        <w:rPr>
          <w:i/>
          <w:sz w:val="20"/>
          <w:szCs w:val="20"/>
        </w:rPr>
        <w:t>2x 45 minut</w:t>
      </w:r>
    </w:p>
    <w:p w:rsidR="00411006" w:rsidRPr="00BD5A8E" w:rsidRDefault="00411006">
      <w:pPr>
        <w:rPr>
          <w:sz w:val="20"/>
          <w:szCs w:val="20"/>
        </w:rPr>
      </w:pPr>
      <w:r w:rsidRPr="00BD5A8E">
        <w:rPr>
          <w:b/>
          <w:sz w:val="20"/>
          <w:szCs w:val="20"/>
        </w:rPr>
        <w:t>Cílová skupina:</w:t>
      </w:r>
      <w:r w:rsidRPr="00BD5A8E">
        <w:rPr>
          <w:sz w:val="20"/>
          <w:szCs w:val="20"/>
        </w:rPr>
        <w:t xml:space="preserve"> </w:t>
      </w:r>
      <w:r w:rsidRPr="00BD5A8E">
        <w:rPr>
          <w:i/>
          <w:sz w:val="20"/>
          <w:szCs w:val="20"/>
        </w:rPr>
        <w:t>5. třída</w:t>
      </w:r>
    </w:p>
    <w:p w:rsidR="00411006" w:rsidRPr="00BD5A8E" w:rsidRDefault="00411006">
      <w:pPr>
        <w:rPr>
          <w:i/>
          <w:sz w:val="20"/>
          <w:szCs w:val="20"/>
        </w:rPr>
      </w:pPr>
      <w:r w:rsidRPr="00BD5A8E">
        <w:rPr>
          <w:b/>
          <w:sz w:val="20"/>
          <w:szCs w:val="20"/>
        </w:rPr>
        <w:t>Pomůcky:</w:t>
      </w:r>
      <w:r w:rsidRPr="00BD5A8E">
        <w:rPr>
          <w:sz w:val="20"/>
          <w:szCs w:val="20"/>
        </w:rPr>
        <w:t xml:space="preserve"> </w:t>
      </w:r>
      <w:r w:rsidRPr="00BD5A8E">
        <w:rPr>
          <w:i/>
          <w:sz w:val="20"/>
          <w:szCs w:val="20"/>
        </w:rPr>
        <w:t xml:space="preserve">obrázek kufru, </w:t>
      </w:r>
      <w:r w:rsidR="00EC54AC" w:rsidRPr="00BD5A8E">
        <w:rPr>
          <w:i/>
          <w:sz w:val="20"/>
          <w:szCs w:val="20"/>
        </w:rPr>
        <w:t xml:space="preserve">úryvek z knihy Robinson </w:t>
      </w:r>
      <w:proofErr w:type="spellStart"/>
      <w:r w:rsidR="00EC54AC" w:rsidRPr="00BD5A8E">
        <w:rPr>
          <w:i/>
          <w:sz w:val="20"/>
          <w:szCs w:val="20"/>
        </w:rPr>
        <w:t>Crusoe</w:t>
      </w:r>
      <w:proofErr w:type="spellEnd"/>
      <w:r w:rsidR="00EC54AC" w:rsidRPr="00BD5A8E">
        <w:rPr>
          <w:i/>
          <w:sz w:val="20"/>
          <w:szCs w:val="20"/>
        </w:rPr>
        <w:t xml:space="preserve"> (</w:t>
      </w:r>
      <w:r w:rsidR="00D02B70" w:rsidRPr="00BD5A8E">
        <w:rPr>
          <w:i/>
          <w:sz w:val="20"/>
          <w:szCs w:val="20"/>
        </w:rPr>
        <w:t>upraveno pro žáky 1. stupně</w:t>
      </w:r>
      <w:r w:rsidR="001B3ABE" w:rsidRPr="00BD5A8E">
        <w:rPr>
          <w:i/>
          <w:sz w:val="20"/>
          <w:szCs w:val="20"/>
        </w:rPr>
        <w:t>), papír, psací potřeby, barvy</w:t>
      </w:r>
      <w:r w:rsidR="00B82F6A" w:rsidRPr="00BD5A8E">
        <w:rPr>
          <w:i/>
          <w:sz w:val="20"/>
          <w:szCs w:val="20"/>
        </w:rPr>
        <w:t xml:space="preserve">, </w:t>
      </w:r>
      <w:r w:rsidR="00762199" w:rsidRPr="00BD5A8E">
        <w:rPr>
          <w:i/>
          <w:sz w:val="20"/>
          <w:szCs w:val="20"/>
        </w:rPr>
        <w:t>obrázek běžce</w:t>
      </w:r>
      <w:r w:rsidR="001B3ABE" w:rsidRPr="00BD5A8E">
        <w:rPr>
          <w:i/>
          <w:sz w:val="20"/>
          <w:szCs w:val="20"/>
        </w:rPr>
        <w:t xml:space="preserve"> </w:t>
      </w:r>
      <w:r w:rsidR="009702FF" w:rsidRPr="00BD5A8E">
        <w:rPr>
          <w:i/>
          <w:sz w:val="20"/>
          <w:szCs w:val="20"/>
        </w:rPr>
        <w:t>–</w:t>
      </w:r>
      <w:r w:rsidR="001B3ABE" w:rsidRPr="00BD5A8E">
        <w:rPr>
          <w:i/>
          <w:sz w:val="20"/>
          <w:szCs w:val="20"/>
        </w:rPr>
        <w:t xml:space="preserve"> sportovce</w:t>
      </w:r>
      <w:r w:rsidR="00762199" w:rsidRPr="00BD5A8E">
        <w:rPr>
          <w:i/>
          <w:sz w:val="20"/>
          <w:szCs w:val="20"/>
        </w:rPr>
        <w:t xml:space="preserve">, </w:t>
      </w:r>
      <w:r w:rsidR="003B4C25" w:rsidRPr="00BD5A8E">
        <w:rPr>
          <w:i/>
          <w:sz w:val="20"/>
          <w:szCs w:val="20"/>
        </w:rPr>
        <w:t>příběhy uprchlík</w:t>
      </w:r>
      <w:r w:rsidR="00DF2ACA" w:rsidRPr="00BD5A8E">
        <w:rPr>
          <w:i/>
          <w:sz w:val="20"/>
          <w:szCs w:val="20"/>
        </w:rPr>
        <w:t>ů</w:t>
      </w:r>
      <w:r w:rsidR="003B4C25" w:rsidRPr="00BD5A8E">
        <w:rPr>
          <w:i/>
          <w:sz w:val="20"/>
          <w:szCs w:val="20"/>
        </w:rPr>
        <w:t>, pracovní list k</w:t>
      </w:r>
      <w:r w:rsidR="00B57083" w:rsidRPr="00BD5A8E">
        <w:rPr>
          <w:i/>
          <w:sz w:val="20"/>
          <w:szCs w:val="20"/>
        </w:rPr>
        <w:t> </w:t>
      </w:r>
      <w:r w:rsidR="003B4C25" w:rsidRPr="00BD5A8E">
        <w:rPr>
          <w:i/>
          <w:sz w:val="20"/>
          <w:szCs w:val="20"/>
        </w:rPr>
        <w:t>příběhům</w:t>
      </w:r>
      <w:r w:rsidR="00B57083" w:rsidRPr="00BD5A8E">
        <w:rPr>
          <w:i/>
          <w:sz w:val="20"/>
          <w:szCs w:val="20"/>
        </w:rPr>
        <w:t>, Pětilístek – pracovní list</w:t>
      </w:r>
    </w:p>
    <w:p w:rsidR="00411006" w:rsidRPr="00BD5A8E" w:rsidRDefault="00411006">
      <w:pPr>
        <w:rPr>
          <w:sz w:val="20"/>
          <w:szCs w:val="20"/>
        </w:rPr>
      </w:pPr>
      <w:r w:rsidRPr="00BD5A8E">
        <w:rPr>
          <w:b/>
          <w:sz w:val="20"/>
          <w:szCs w:val="20"/>
        </w:rPr>
        <w:t>Klíčová slova:</w:t>
      </w:r>
      <w:r w:rsidRPr="00BD5A8E">
        <w:rPr>
          <w:sz w:val="20"/>
          <w:szCs w:val="20"/>
        </w:rPr>
        <w:t xml:space="preserve"> </w:t>
      </w:r>
      <w:r w:rsidRPr="00BD5A8E">
        <w:rPr>
          <w:i/>
          <w:sz w:val="20"/>
          <w:szCs w:val="20"/>
        </w:rPr>
        <w:t>uprchlík</w:t>
      </w:r>
      <w:r w:rsidR="00D02B70" w:rsidRPr="00BD5A8E">
        <w:rPr>
          <w:i/>
          <w:sz w:val="20"/>
          <w:szCs w:val="20"/>
        </w:rPr>
        <w:t>, emigrace</w:t>
      </w:r>
      <w:r w:rsidR="009261CB" w:rsidRPr="00BD5A8E">
        <w:rPr>
          <w:i/>
          <w:sz w:val="20"/>
          <w:szCs w:val="20"/>
        </w:rPr>
        <w:t>, domov</w:t>
      </w:r>
    </w:p>
    <w:p w:rsidR="00411006" w:rsidRPr="00BD5A8E" w:rsidRDefault="00411006" w:rsidP="00C87524">
      <w:pPr>
        <w:jc w:val="both"/>
        <w:rPr>
          <w:i/>
          <w:sz w:val="20"/>
          <w:szCs w:val="20"/>
        </w:rPr>
      </w:pPr>
      <w:r w:rsidRPr="00BD5A8E">
        <w:rPr>
          <w:b/>
          <w:sz w:val="20"/>
          <w:szCs w:val="20"/>
        </w:rPr>
        <w:t>Cíle lekce:</w:t>
      </w:r>
      <w:r w:rsidR="00C87524" w:rsidRPr="00BD5A8E">
        <w:rPr>
          <w:b/>
          <w:sz w:val="20"/>
          <w:szCs w:val="20"/>
        </w:rPr>
        <w:t xml:space="preserve"> </w:t>
      </w:r>
      <w:r w:rsidR="00C87524" w:rsidRPr="00BD5A8E">
        <w:rPr>
          <w:i/>
          <w:sz w:val="20"/>
          <w:szCs w:val="20"/>
        </w:rPr>
        <w:t xml:space="preserve">Žák dokáže definovat </w:t>
      </w:r>
      <w:r w:rsidR="003102E8" w:rsidRPr="00BD5A8E">
        <w:rPr>
          <w:i/>
          <w:sz w:val="20"/>
          <w:szCs w:val="20"/>
        </w:rPr>
        <w:t>pojem „</w:t>
      </w:r>
      <w:r w:rsidR="00C87524" w:rsidRPr="00BD5A8E">
        <w:rPr>
          <w:i/>
          <w:sz w:val="20"/>
          <w:szCs w:val="20"/>
        </w:rPr>
        <w:t>uprchlík</w:t>
      </w:r>
      <w:r w:rsidR="003102E8" w:rsidRPr="00BD5A8E">
        <w:rPr>
          <w:i/>
          <w:sz w:val="20"/>
          <w:szCs w:val="20"/>
        </w:rPr>
        <w:t>“</w:t>
      </w:r>
      <w:r w:rsidR="00C87524" w:rsidRPr="00BD5A8E">
        <w:rPr>
          <w:i/>
          <w:sz w:val="20"/>
          <w:szCs w:val="20"/>
        </w:rPr>
        <w:t>. Uvádí příklady důvodů, které vedou uprchlíka k nedobrovolnému opuštění domova.</w:t>
      </w:r>
    </w:p>
    <w:p w:rsidR="00411006" w:rsidRPr="009702FF" w:rsidRDefault="00411006">
      <w:pPr>
        <w:rPr>
          <w:b/>
        </w:rPr>
      </w:pPr>
      <w:r w:rsidRPr="009702FF">
        <w:rPr>
          <w:b/>
        </w:rPr>
        <w:t>Popis lekce:</w:t>
      </w:r>
    </w:p>
    <w:p w:rsidR="00411006" w:rsidRPr="00EC54AC" w:rsidRDefault="00411006" w:rsidP="00411006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 w:rsidRPr="00EC54AC">
        <w:rPr>
          <w:b/>
        </w:rPr>
        <w:t>Motivace:</w:t>
      </w:r>
    </w:p>
    <w:p w:rsidR="00411006" w:rsidRDefault="00411006" w:rsidP="00EC54AC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Každý žák obdrží obrázek zavazadla, kufru. Učitel vyzve žáky, aby namalovali do kufru 6 věcí, které by si s sebou vzali, pokud by měli odjet pryč („na dovolenou“).</w:t>
      </w:r>
    </w:p>
    <w:p w:rsidR="00411006" w:rsidRDefault="00411006" w:rsidP="00EC54AC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Následně o výběru věcí žáci diskutují </w:t>
      </w:r>
      <w:r w:rsidR="00EC54AC">
        <w:t>ve dvojicích, poté se třídou (obhajují výběr svých věcí).</w:t>
      </w:r>
    </w:p>
    <w:p w:rsidR="00EC54AC" w:rsidRPr="000205A6" w:rsidRDefault="00EC54AC" w:rsidP="00EC54AC">
      <w:pPr>
        <w:pStyle w:val="Odstavecseseznamem"/>
        <w:numPr>
          <w:ilvl w:val="0"/>
          <w:numId w:val="2"/>
        </w:numPr>
        <w:spacing w:line="240" w:lineRule="auto"/>
        <w:jc w:val="both"/>
        <w:rPr>
          <w:b/>
          <w:i/>
        </w:rPr>
      </w:pPr>
      <w:r>
        <w:t xml:space="preserve">Učitel se zeptá: </w:t>
      </w:r>
      <w:r w:rsidRPr="000205A6">
        <w:rPr>
          <w:b/>
          <w:i/>
        </w:rPr>
        <w:t>Kam by rádi odjeli, pokud by měli možnost výběru? Jaké místo by toužili navštívit? Jaké místo je naopak neláká? Proč?</w:t>
      </w:r>
    </w:p>
    <w:p w:rsidR="00EC54AC" w:rsidRDefault="00EC54AC" w:rsidP="00EC54AC">
      <w:pPr>
        <w:pStyle w:val="Odstavecseseznamem"/>
        <w:spacing w:line="240" w:lineRule="auto"/>
        <w:jc w:val="both"/>
      </w:pPr>
    </w:p>
    <w:p w:rsidR="00EC54AC" w:rsidRPr="00EC54AC" w:rsidRDefault="00EC54AC" w:rsidP="00EC54AC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EC54AC">
        <w:rPr>
          <w:b/>
        </w:rPr>
        <w:t>Aktivita:</w:t>
      </w:r>
    </w:p>
    <w:p w:rsidR="00EC54AC" w:rsidRDefault="00EC54AC" w:rsidP="00EC54AC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 xml:space="preserve">Žáci obdrží úryvek textu z knihy Robinson </w:t>
      </w:r>
      <w:proofErr w:type="spellStart"/>
      <w:r>
        <w:t>Crusoe</w:t>
      </w:r>
      <w:proofErr w:type="spellEnd"/>
      <w:r>
        <w:t>.</w:t>
      </w:r>
    </w:p>
    <w:p w:rsidR="00EC54AC" w:rsidRDefault="00EC54AC" w:rsidP="00EC54AC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 xml:space="preserve">Po přečtení se žáci pokusí odpovědět na otázky: </w:t>
      </w:r>
      <w:r w:rsidRPr="000205A6">
        <w:rPr>
          <w:b/>
          <w:i/>
        </w:rPr>
        <w:t>Co se přihodilo hlavní postavě? Kde se postava ocitla? Podle čeho tak usuzujete? Jaké měl hlavní hrdina asi pocity?</w:t>
      </w:r>
      <w:r w:rsidRPr="000205A6">
        <w:rPr>
          <w:b/>
        </w:rPr>
        <w:t xml:space="preserve"> </w:t>
      </w:r>
      <w:r>
        <w:t>(Žáci mohou pocity ztvárnit výtvarně, tj. pomocí charakteristických barev.)</w:t>
      </w:r>
    </w:p>
    <w:p w:rsidR="00B82F6A" w:rsidRPr="00B82F6A" w:rsidRDefault="000205A6" w:rsidP="00762199">
      <w:pPr>
        <w:spacing w:line="240" w:lineRule="auto"/>
        <w:ind w:left="360"/>
        <w:jc w:val="both"/>
      </w:pPr>
      <w:r>
        <w:t xml:space="preserve">Představte si, že i </w:t>
      </w:r>
      <w:r w:rsidR="009702FF">
        <w:t>v</w:t>
      </w:r>
      <w:r>
        <w:t xml:space="preserve">y jste odjeli na dovolenou, na krásné místo, do jiné země, kde se máte báječně a užíváte si, ale najednou jste zjistili, že se už nemůžete vrátit. </w:t>
      </w:r>
      <w:r w:rsidR="00B82F6A" w:rsidRPr="00762199">
        <w:rPr>
          <w:b/>
          <w:i/>
        </w:rPr>
        <w:t xml:space="preserve">Jak byste se cítili? Co by vám nejvíce chybělo? Co/koho byste nejvíce postrádali? </w:t>
      </w:r>
    </w:p>
    <w:p w:rsidR="00B82F6A" w:rsidRPr="00750B29" w:rsidRDefault="00762199" w:rsidP="00762199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750B29">
        <w:rPr>
          <w:b/>
        </w:rPr>
        <w:t>Aktivita:</w:t>
      </w:r>
    </w:p>
    <w:p w:rsidR="00762199" w:rsidRPr="00750B29" w:rsidRDefault="00762199" w:rsidP="00762199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i/>
        </w:rPr>
      </w:pPr>
      <w:r>
        <w:t>Učitel žákům ukáže kartičku s běžící</w:t>
      </w:r>
      <w:r w:rsidR="001B3ABE">
        <w:t>m</w:t>
      </w:r>
      <w:r>
        <w:t xml:space="preserve"> mužem.</w:t>
      </w:r>
      <w:r w:rsidR="00515ECC">
        <w:t xml:space="preserve"> – </w:t>
      </w:r>
      <w:r w:rsidR="00515ECC" w:rsidRPr="00750B29">
        <w:rPr>
          <w:b/>
          <w:i/>
        </w:rPr>
        <w:t xml:space="preserve">Co vidíte na obrázku? Jak poznáte, že se jedná o </w:t>
      </w:r>
      <w:r w:rsidR="001B3ABE">
        <w:rPr>
          <w:b/>
          <w:i/>
        </w:rPr>
        <w:t>sportovce</w:t>
      </w:r>
      <w:r w:rsidR="00515ECC" w:rsidRPr="00750B29">
        <w:rPr>
          <w:b/>
          <w:i/>
        </w:rPr>
        <w:t>?</w:t>
      </w:r>
    </w:p>
    <w:p w:rsidR="00515ECC" w:rsidRPr="00750B29" w:rsidRDefault="00515ECC" w:rsidP="00762199">
      <w:pPr>
        <w:pStyle w:val="Odstavecseseznamem"/>
        <w:numPr>
          <w:ilvl w:val="0"/>
          <w:numId w:val="5"/>
        </w:numPr>
        <w:spacing w:line="240" w:lineRule="auto"/>
        <w:jc w:val="both"/>
        <w:rPr>
          <w:b/>
          <w:i/>
        </w:rPr>
      </w:pPr>
      <w:r>
        <w:t>Rozdělíme žáky do skupin po třech/čtyřech.</w:t>
      </w:r>
      <w:r w:rsidR="00E9216B">
        <w:t xml:space="preserve"> Sdělíme jim, že před chvílí viděli na obrázku postavu, která běžela. Utíkala</w:t>
      </w:r>
      <w:r w:rsidR="00E9216B" w:rsidRPr="00E9216B">
        <w:rPr>
          <w:b/>
          <w:i/>
        </w:rPr>
        <w:t>. Jaké jsou další důvodu, kdy člověk utíká?</w:t>
      </w:r>
      <w:r w:rsidR="00E9216B">
        <w:rPr>
          <w:b/>
          <w:i/>
        </w:rPr>
        <w:t xml:space="preserve"> Před kým, nebo před čím – PROČ – člověk utíká? – </w:t>
      </w:r>
      <w:r w:rsidR="00E9216B">
        <w:t xml:space="preserve">Žáci sepisují co nejvíce důvodů „k útěku“ (Příklady odpovědí: Někdo se něčeho bojí a před tím utíká. Někdo něco zapomněl a utíká pro to domů. Někdo ráno zaspal a utíká na autobus. Někomu hrozí nebezpečí </w:t>
      </w:r>
      <w:r w:rsidR="009702FF">
        <w:t>a</w:t>
      </w:r>
      <w:r w:rsidR="00E9216B">
        <w:t xml:space="preserve">pod. – Předpokládejme, že příklady budou více konkrétní – typu: </w:t>
      </w:r>
      <w:r w:rsidR="00750B29">
        <w:t>Alenka běží za psem, který jí utekl. Lidé utíkají před požárem. Petr utíká na autobusovou zastávku.)</w:t>
      </w:r>
    </w:p>
    <w:p w:rsidR="00750B29" w:rsidRDefault="00750B29" w:rsidP="00762199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750B29">
        <w:t>Odpovědi žáků rozdělíme do „tematických“ skupin.</w:t>
      </w:r>
    </w:p>
    <w:p w:rsidR="008745AA" w:rsidRDefault="008745AA" w:rsidP="00762199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 xml:space="preserve">Další návodné otázky: </w:t>
      </w:r>
      <w:r w:rsidRPr="008745AA">
        <w:rPr>
          <w:b/>
          <w:i/>
        </w:rPr>
        <w:t>Museli jste někdy vy nebo některý váš příbuzný (teta, strýc, babička, dědeček</w:t>
      </w:r>
      <w:r w:rsidR="009702FF">
        <w:rPr>
          <w:b/>
          <w:i/>
        </w:rPr>
        <w:t xml:space="preserve">, </w:t>
      </w:r>
      <w:r w:rsidRPr="008745AA">
        <w:rPr>
          <w:b/>
          <w:i/>
        </w:rPr>
        <w:t xml:space="preserve">…) odněkud odejít? </w:t>
      </w:r>
      <w:r w:rsidR="001370C7">
        <w:rPr>
          <w:b/>
          <w:i/>
        </w:rPr>
        <w:t xml:space="preserve">Znáte někoho takového z vašeho okolí? </w:t>
      </w:r>
      <w:r w:rsidRPr="008745AA">
        <w:rPr>
          <w:b/>
          <w:i/>
        </w:rPr>
        <w:t>Co bylo důvodem</w:t>
      </w:r>
      <w:r w:rsidR="001370C7">
        <w:rPr>
          <w:b/>
          <w:i/>
        </w:rPr>
        <w:t xml:space="preserve"> k odchodu? </w:t>
      </w:r>
      <w:r w:rsidRPr="008745AA">
        <w:rPr>
          <w:b/>
          <w:i/>
        </w:rPr>
        <w:t xml:space="preserve">Jaké měli pocity, když </w:t>
      </w:r>
      <w:r w:rsidR="001370C7">
        <w:rPr>
          <w:b/>
          <w:i/>
        </w:rPr>
        <w:t xml:space="preserve">opouštěli </w:t>
      </w:r>
      <w:r>
        <w:rPr>
          <w:b/>
          <w:i/>
        </w:rPr>
        <w:t xml:space="preserve">svůj </w:t>
      </w:r>
      <w:r w:rsidRPr="008745AA">
        <w:rPr>
          <w:b/>
          <w:i/>
        </w:rPr>
        <w:t>domov?</w:t>
      </w:r>
      <w:r w:rsidR="001370C7">
        <w:rPr>
          <w:b/>
          <w:i/>
        </w:rPr>
        <w:t xml:space="preserve"> Vyprávěli vám o tom, jak je v nové zemi přijali? Co pro ně bylo nejtěžší? S čím se museli vyrovnat? </w:t>
      </w:r>
      <w:r>
        <w:t xml:space="preserve"> </w:t>
      </w:r>
      <w:r>
        <w:lastRenderedPageBreak/>
        <w:t>(Učitel může využít příkladů žáků, které se dotknou situace spjaté s ro</w:t>
      </w:r>
      <w:r w:rsidR="001370C7">
        <w:t>kem 1968 a následnými událostmi, resp. může libovolně pracovat s tímto tématem. Žáci pochopí, že téma emigrace se týká i českých dějin.</w:t>
      </w:r>
      <w:r>
        <w:t>)</w:t>
      </w:r>
    </w:p>
    <w:p w:rsidR="001370C7" w:rsidRDefault="001370C7" w:rsidP="001370C7">
      <w:pPr>
        <w:pStyle w:val="Odstavecseseznamem"/>
        <w:spacing w:line="240" w:lineRule="auto"/>
        <w:ind w:left="1080"/>
        <w:jc w:val="both"/>
      </w:pPr>
      <w:r>
        <w:t>---------------------------------------------------------------------------------------------------------------</w:t>
      </w:r>
    </w:p>
    <w:p w:rsidR="001370C7" w:rsidRDefault="001370C7" w:rsidP="001370C7">
      <w:pPr>
        <w:pStyle w:val="Odstavecseseznamem"/>
        <w:spacing w:line="240" w:lineRule="auto"/>
        <w:ind w:left="1080"/>
        <w:jc w:val="both"/>
      </w:pPr>
    </w:p>
    <w:p w:rsidR="00750B29" w:rsidRPr="001B3ABE" w:rsidRDefault="00750B29" w:rsidP="00750B29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1B3ABE">
        <w:rPr>
          <w:b/>
        </w:rPr>
        <w:t>Aktivita:</w:t>
      </w:r>
    </w:p>
    <w:p w:rsidR="00750B29" w:rsidRPr="00750B29" w:rsidRDefault="00750B29" w:rsidP="00750B29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 xml:space="preserve"> Učitel se zeptá žáků, zdá ví</w:t>
      </w:r>
      <w:r w:rsidR="009702FF">
        <w:t xml:space="preserve"> </w:t>
      </w:r>
      <w:r w:rsidR="009702FF" w:rsidRPr="009702FF">
        <w:rPr>
          <w:b/>
          <w:i/>
        </w:rPr>
        <w:t>k</w:t>
      </w:r>
      <w:r w:rsidRPr="00750B29">
        <w:rPr>
          <w:b/>
          <w:i/>
        </w:rPr>
        <w:t>do je to UPRCHLÍK?</w:t>
      </w:r>
      <w:r>
        <w:rPr>
          <w:b/>
          <w:i/>
        </w:rPr>
        <w:t xml:space="preserve"> </w:t>
      </w:r>
    </w:p>
    <w:p w:rsidR="00750B29" w:rsidRDefault="00750B29" w:rsidP="00750B29">
      <w:pPr>
        <w:pStyle w:val="Odstavecseseznamem"/>
        <w:numPr>
          <w:ilvl w:val="0"/>
          <w:numId w:val="7"/>
        </w:numPr>
        <w:spacing w:line="240" w:lineRule="auto"/>
        <w:jc w:val="both"/>
      </w:pPr>
      <w:r w:rsidRPr="00750B29">
        <w:t>Spo</w:t>
      </w:r>
      <w:r>
        <w:t>lečně se snaží o definici pojmu. – „</w:t>
      </w:r>
      <w:r w:rsidRPr="00B57083">
        <w:rPr>
          <w:i/>
        </w:rPr>
        <w:t>Uprchlík (běženec) je člověk, který nedobrovolně musel opustit svou rodnou zemi.“</w:t>
      </w:r>
      <w:r>
        <w:t xml:space="preserve"> </w:t>
      </w:r>
      <w:r w:rsidR="00D02B70">
        <w:t>Opuštění země/státu se nazývá –</w:t>
      </w:r>
      <w:r w:rsidR="00B57083">
        <w:t xml:space="preserve"> </w:t>
      </w:r>
      <w:r w:rsidR="00B57083" w:rsidRPr="00B57083">
        <w:rPr>
          <w:i/>
        </w:rPr>
        <w:t>emigrace</w:t>
      </w:r>
      <w:r w:rsidR="00B57083">
        <w:t xml:space="preserve"> (vystěhování se). Lidé mají právo se svobodně pohybovat (migrovat). Je tomu tak již od pravěku, kdy se lidé stěhovali především za potravou. I dnes se lidé mohou libovolně pohybovat uvnitř státu i mimo něj.</w:t>
      </w:r>
    </w:p>
    <w:p w:rsidR="00750B29" w:rsidRPr="00B57083" w:rsidRDefault="00750B29" w:rsidP="00750B29">
      <w:pPr>
        <w:pStyle w:val="Odstavecseseznamem"/>
        <w:numPr>
          <w:ilvl w:val="0"/>
          <w:numId w:val="7"/>
        </w:numPr>
        <w:spacing w:line="240" w:lineRule="auto"/>
        <w:jc w:val="both"/>
      </w:pPr>
      <w:r>
        <w:t xml:space="preserve">Otázky: </w:t>
      </w:r>
      <w:r w:rsidR="001B3ABE" w:rsidRPr="001B3ABE">
        <w:rPr>
          <w:b/>
          <w:i/>
        </w:rPr>
        <w:t>Co si představíte pod „</w:t>
      </w:r>
      <w:r w:rsidR="001B3ABE" w:rsidRPr="009702FF">
        <w:rPr>
          <w:b/>
          <w:i/>
        </w:rPr>
        <w:t xml:space="preserve">nedobrovolným </w:t>
      </w:r>
      <w:r w:rsidR="001B3ABE" w:rsidRPr="001B3ABE">
        <w:rPr>
          <w:b/>
          <w:i/>
        </w:rPr>
        <w:t>opuštěním“</w:t>
      </w:r>
      <w:r w:rsidR="001B3ABE">
        <w:rPr>
          <w:b/>
          <w:i/>
        </w:rPr>
        <w:t xml:space="preserve"> (Proč je asi nedobrovolné)</w:t>
      </w:r>
      <w:r w:rsidR="001B3ABE" w:rsidRPr="001B3ABE">
        <w:rPr>
          <w:b/>
          <w:i/>
        </w:rPr>
        <w:t>?</w:t>
      </w:r>
      <w:r w:rsidR="001B3ABE">
        <w:t xml:space="preserve"> </w:t>
      </w:r>
      <w:r w:rsidRPr="008675B4">
        <w:rPr>
          <w:b/>
          <w:i/>
        </w:rPr>
        <w:t>Před čím/Proč uprchlík utíká?</w:t>
      </w:r>
      <w:r>
        <w:t xml:space="preserve"> </w:t>
      </w:r>
      <w:r w:rsidR="001B3ABE" w:rsidRPr="001B3ABE">
        <w:rPr>
          <w:b/>
          <w:i/>
        </w:rPr>
        <w:t>Může utíkat kamkoli?</w:t>
      </w:r>
    </w:p>
    <w:p w:rsidR="00B57083" w:rsidRDefault="00B57083" w:rsidP="00B57083">
      <w:pPr>
        <w:pStyle w:val="Odstavecseseznamem"/>
      </w:pPr>
    </w:p>
    <w:p w:rsidR="001B3ABE" w:rsidRPr="001B3ABE" w:rsidRDefault="001B3ABE" w:rsidP="001B3ABE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1B3ABE">
        <w:rPr>
          <w:b/>
        </w:rPr>
        <w:t>Aktivita:</w:t>
      </w:r>
    </w:p>
    <w:p w:rsidR="001B3ABE" w:rsidRDefault="001B3ABE" w:rsidP="001B3ABE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 xml:space="preserve">Pro lepší představu mohou žákům </w:t>
      </w:r>
      <w:r w:rsidR="003B4C25">
        <w:t>napomoci konkrétní příběhy lidí</w:t>
      </w:r>
      <w:r>
        <w:t>. Žáci pracují ve skupinách. Každá skupina si vylosuje příběh, který si pozorně přečte.</w:t>
      </w:r>
      <w:r w:rsidR="003B4C25">
        <w:t xml:space="preserve"> Obdrží rovněž pracovní list, do kterého zapíší odpovědi na otázky.</w:t>
      </w:r>
      <w:r w:rsidR="00722B81">
        <w:t xml:space="preserve"> (Příběhy jsou upraveny pro potřeby aktivity.)</w:t>
      </w:r>
    </w:p>
    <w:p w:rsidR="003D6117" w:rsidRDefault="001B3ABE" w:rsidP="003D6117">
      <w:pPr>
        <w:spacing w:line="240" w:lineRule="auto"/>
        <w:ind w:left="708"/>
        <w:contextualSpacing/>
        <w:jc w:val="both"/>
      </w:pPr>
      <w:r>
        <w:t xml:space="preserve">Úkoly k příběhům: </w:t>
      </w:r>
    </w:p>
    <w:p w:rsidR="003D6117" w:rsidRPr="003D6117" w:rsidRDefault="003D6117" w:rsidP="003D6117">
      <w:pPr>
        <w:spacing w:line="240" w:lineRule="auto"/>
        <w:ind w:left="2124"/>
        <w:contextualSpacing/>
        <w:jc w:val="both"/>
        <w:rPr>
          <w:b/>
          <w:i/>
        </w:rPr>
      </w:pPr>
      <w:r w:rsidRPr="003D6117">
        <w:rPr>
          <w:b/>
          <w:i/>
        </w:rPr>
        <w:t>Vypište z příběhu slova, kterým nerozumíte. Pokuste se jejich význam nalézt ve slovníku.</w:t>
      </w:r>
    </w:p>
    <w:p w:rsidR="001B3ABE" w:rsidRPr="003B4C25" w:rsidRDefault="001B3ABE" w:rsidP="003D6117">
      <w:pPr>
        <w:spacing w:line="240" w:lineRule="auto"/>
        <w:ind w:left="1773" w:firstLine="351"/>
        <w:contextualSpacing/>
        <w:jc w:val="both"/>
        <w:rPr>
          <w:b/>
          <w:i/>
        </w:rPr>
      </w:pPr>
      <w:r w:rsidRPr="003B4C25">
        <w:rPr>
          <w:b/>
          <w:i/>
        </w:rPr>
        <w:t>Odkud uprchl</w:t>
      </w:r>
      <w:r w:rsidR="003B4C25" w:rsidRPr="003B4C25">
        <w:rPr>
          <w:b/>
          <w:i/>
        </w:rPr>
        <w:t>ík pochází?</w:t>
      </w:r>
    </w:p>
    <w:p w:rsidR="003B4C25" w:rsidRPr="003B4C25" w:rsidRDefault="003B4C25" w:rsidP="003B4C25">
      <w:pPr>
        <w:spacing w:line="240" w:lineRule="auto"/>
        <w:ind w:left="357"/>
        <w:contextualSpacing/>
        <w:jc w:val="both"/>
        <w:rPr>
          <w:b/>
          <w:i/>
        </w:rPr>
      </w:pPr>
      <w:r w:rsidRPr="003B4C25">
        <w:rPr>
          <w:b/>
          <w:i/>
        </w:rPr>
        <w:t xml:space="preserve"> </w:t>
      </w:r>
      <w:r w:rsidRPr="003B4C25">
        <w:rPr>
          <w:b/>
          <w:i/>
        </w:rPr>
        <w:tab/>
      </w:r>
      <w:r w:rsidRPr="003B4C25">
        <w:rPr>
          <w:b/>
          <w:i/>
        </w:rPr>
        <w:tab/>
      </w:r>
      <w:r w:rsidRPr="003B4C25">
        <w:rPr>
          <w:b/>
          <w:i/>
        </w:rPr>
        <w:tab/>
        <w:t>Co jste se o něm/o ní dozvěděli?</w:t>
      </w:r>
    </w:p>
    <w:p w:rsidR="003B4C25" w:rsidRDefault="003B4C25" w:rsidP="003B4C25">
      <w:pPr>
        <w:spacing w:line="240" w:lineRule="auto"/>
        <w:ind w:left="357"/>
        <w:contextualSpacing/>
        <w:jc w:val="both"/>
        <w:rPr>
          <w:b/>
          <w:i/>
        </w:rPr>
      </w:pPr>
      <w:r w:rsidRPr="003B4C25">
        <w:rPr>
          <w:b/>
          <w:i/>
        </w:rPr>
        <w:tab/>
      </w:r>
      <w:r w:rsidRPr="003B4C25">
        <w:rPr>
          <w:b/>
          <w:i/>
        </w:rPr>
        <w:tab/>
      </w:r>
      <w:r w:rsidRPr="003B4C25">
        <w:rPr>
          <w:b/>
          <w:i/>
        </w:rPr>
        <w:tab/>
        <w:t>Jaký je dů</w:t>
      </w:r>
      <w:r w:rsidR="00D02B70">
        <w:rPr>
          <w:b/>
          <w:i/>
        </w:rPr>
        <w:t>vod jeho/jejího odchodu ze země, tj. důvod emigrace?</w:t>
      </w:r>
    </w:p>
    <w:p w:rsidR="003B4C25" w:rsidRDefault="003B4C25" w:rsidP="003B4C25">
      <w:pPr>
        <w:spacing w:line="240" w:lineRule="auto"/>
        <w:ind w:left="357"/>
        <w:contextualSpacing/>
        <w:jc w:val="both"/>
        <w:rPr>
          <w:b/>
          <w:i/>
        </w:rPr>
      </w:pPr>
      <w:r>
        <w:rPr>
          <w:b/>
          <w:i/>
        </w:rPr>
        <w:tab/>
      </w:r>
      <w:r w:rsidR="000F505B">
        <w:rPr>
          <w:b/>
          <w:i/>
        </w:rPr>
        <w:tab/>
      </w:r>
      <w:r w:rsidR="000F505B">
        <w:rPr>
          <w:b/>
          <w:i/>
        </w:rPr>
        <w:tab/>
        <w:t>Vyhledejte tento stát na mapě a zakreslete ho.</w:t>
      </w:r>
    </w:p>
    <w:p w:rsidR="003B4C25" w:rsidRDefault="003B4C25" w:rsidP="003B4C25">
      <w:pPr>
        <w:spacing w:line="240" w:lineRule="auto"/>
        <w:ind w:left="357"/>
        <w:contextualSpacing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Jak vypadá vlajka tohoto státu.</w:t>
      </w:r>
      <w:r w:rsidR="000F505B">
        <w:rPr>
          <w:b/>
          <w:i/>
        </w:rPr>
        <w:t xml:space="preserve"> Namalujte ji.</w:t>
      </w:r>
    </w:p>
    <w:p w:rsidR="000F505B" w:rsidRDefault="003B4C25" w:rsidP="003B4C25">
      <w:pPr>
        <w:spacing w:line="240" w:lineRule="auto"/>
        <w:ind w:left="357"/>
        <w:contextualSpacing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0F505B">
        <w:rPr>
          <w:b/>
          <w:i/>
        </w:rPr>
        <w:t>Kde našli lidé útočiště? Kam odešli?</w:t>
      </w:r>
      <w:r w:rsidR="009261CB">
        <w:rPr>
          <w:b/>
          <w:i/>
        </w:rPr>
        <w:t xml:space="preserve"> Jak se cítí? Jak vidí svoji budoucnost?</w:t>
      </w:r>
    </w:p>
    <w:p w:rsidR="000E0B99" w:rsidRDefault="009261CB" w:rsidP="003B4C25">
      <w:pPr>
        <w:spacing w:line="240" w:lineRule="auto"/>
        <w:ind w:left="357"/>
        <w:contextualSpacing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Naše přání – Co našemu uprchlíkovi přejeme?</w:t>
      </w:r>
      <w:r w:rsidR="003B4C25">
        <w:rPr>
          <w:b/>
          <w:i/>
        </w:rPr>
        <w:tab/>
      </w:r>
    </w:p>
    <w:p w:rsidR="001B3ABE" w:rsidRPr="003B4C25" w:rsidRDefault="001B3ABE" w:rsidP="003B4C25">
      <w:pPr>
        <w:spacing w:line="240" w:lineRule="auto"/>
        <w:ind w:left="357"/>
        <w:contextualSpacing/>
        <w:jc w:val="both"/>
        <w:rPr>
          <w:b/>
          <w:i/>
        </w:rPr>
      </w:pPr>
    </w:p>
    <w:p w:rsidR="003B4C25" w:rsidRDefault="003B4C25" w:rsidP="00D02B70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>Každá skupina představí ostatním spolužákům svůj příběh, hlavního hrdinu i to, co zjistili o dané zemi.</w:t>
      </w:r>
    </w:p>
    <w:p w:rsidR="000E0B99" w:rsidRDefault="000E0B99" w:rsidP="000E0B99">
      <w:pPr>
        <w:pStyle w:val="Odstavecseseznamem"/>
      </w:pPr>
    </w:p>
    <w:p w:rsidR="000E0B99" w:rsidRDefault="000E0B99" w:rsidP="000E0B99">
      <w:pPr>
        <w:pStyle w:val="Odstavecseseznamem"/>
        <w:numPr>
          <w:ilvl w:val="0"/>
          <w:numId w:val="8"/>
        </w:numPr>
        <w:spacing w:line="240" w:lineRule="auto"/>
        <w:jc w:val="both"/>
        <w:rPr>
          <w:b/>
          <w:i/>
        </w:rPr>
      </w:pPr>
      <w:r>
        <w:t xml:space="preserve">Učitel rozdá žákům obrázek zavazadla, kufru (tak jako v úvodní motivaci). Položí žákům otázku: </w:t>
      </w:r>
      <w:r w:rsidRPr="000E0B99">
        <w:rPr>
          <w:b/>
          <w:i/>
        </w:rPr>
        <w:t xml:space="preserve">Co si, podle vás, zřejmě zabalili </w:t>
      </w:r>
      <w:r>
        <w:rPr>
          <w:b/>
          <w:i/>
        </w:rPr>
        <w:t xml:space="preserve">do svého zavazadla </w:t>
      </w:r>
      <w:r w:rsidRPr="000E0B99">
        <w:rPr>
          <w:b/>
          <w:i/>
        </w:rPr>
        <w:t>lidé z příběhů?</w:t>
      </w:r>
      <w:r>
        <w:rPr>
          <w:b/>
          <w:i/>
        </w:rPr>
        <w:t xml:space="preserve"> Srovnejte „své“ zavazadlo se zavazadlem člověka z příběhu. Jsou Vaše zavazadla stejná? Proč</w:t>
      </w:r>
      <w:r w:rsidR="00D05187">
        <w:rPr>
          <w:b/>
          <w:i/>
        </w:rPr>
        <w:t xml:space="preserve"> ne</w:t>
      </w:r>
      <w:r>
        <w:rPr>
          <w:b/>
          <w:i/>
        </w:rPr>
        <w:t>?</w:t>
      </w:r>
      <w:r w:rsidR="00D05187">
        <w:rPr>
          <w:b/>
          <w:i/>
        </w:rPr>
        <w:t xml:space="preserve"> Co ze situace vyplývá?</w:t>
      </w:r>
      <w:r w:rsidRPr="000E0B99">
        <w:rPr>
          <w:b/>
          <w:i/>
        </w:rPr>
        <w:tab/>
      </w:r>
    </w:p>
    <w:p w:rsidR="000E0B99" w:rsidRPr="000E0B99" w:rsidRDefault="000E0B99" w:rsidP="000E0B99">
      <w:pPr>
        <w:pStyle w:val="Odstavecseseznamem"/>
        <w:rPr>
          <w:b/>
          <w:i/>
        </w:rPr>
      </w:pPr>
    </w:p>
    <w:p w:rsidR="001B3ABE" w:rsidRDefault="001B3ABE" w:rsidP="00D02B70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>Učitel doplní a dovysvětlí žákům důvody, které vedou uprchlíky k opuštění státu</w:t>
      </w:r>
      <w:r w:rsidR="00D02B70">
        <w:t>/emigraci</w:t>
      </w:r>
      <w:r>
        <w:t>.</w:t>
      </w:r>
    </w:p>
    <w:p w:rsidR="00B57083" w:rsidRDefault="00D02B70" w:rsidP="00D02B70">
      <w:pPr>
        <w:pStyle w:val="Odstavecseseznamem"/>
        <w:spacing w:line="240" w:lineRule="auto"/>
        <w:ind w:left="1080"/>
        <w:jc w:val="both"/>
      </w:pPr>
      <w:r>
        <w:t xml:space="preserve">Důvody uprchlictví: politické, náboženské, etnické, války, přírodní katastrofy, sexuální orientace + další důvody emigrace: chudoba, hladomor, ekonomičtí migranti, ekologičtí migranti. </w:t>
      </w:r>
    </w:p>
    <w:p w:rsidR="00D02B70" w:rsidRDefault="00D02B70" w:rsidP="00D02B70">
      <w:pPr>
        <w:pStyle w:val="Odstavecseseznamem"/>
        <w:spacing w:line="240" w:lineRule="auto"/>
        <w:ind w:left="1080"/>
        <w:jc w:val="both"/>
      </w:pPr>
      <w:r>
        <w:t>Oproti tomu existují důvody dobrovolného opuštění země: cestování, práce, studium, setkání s rodinou apod.</w:t>
      </w:r>
    </w:p>
    <w:p w:rsidR="00014F20" w:rsidRDefault="00014F20" w:rsidP="00D02B70">
      <w:pPr>
        <w:pStyle w:val="Odstavecseseznamem"/>
        <w:spacing w:line="240" w:lineRule="auto"/>
        <w:ind w:left="1080"/>
        <w:jc w:val="both"/>
      </w:pPr>
    </w:p>
    <w:p w:rsidR="00B57083" w:rsidRPr="00014F20" w:rsidRDefault="00014F20" w:rsidP="00D02B70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rPr>
          <w:rFonts w:cs="Arial"/>
          <w:b/>
          <w:i/>
          <w:color w:val="000000"/>
          <w:shd w:val="clear" w:color="auto" w:fill="FFFFFF"/>
        </w:rPr>
        <w:lastRenderedPageBreak/>
        <w:t>Představte si, že</w:t>
      </w:r>
      <w:r w:rsidRPr="00014F20">
        <w:rPr>
          <w:rFonts w:cs="Arial"/>
          <w:b/>
          <w:i/>
          <w:color w:val="000000"/>
          <w:shd w:val="clear" w:color="auto" w:fill="FFFFFF"/>
        </w:rPr>
        <w:t xml:space="preserve"> váš dosavadní život </w:t>
      </w:r>
      <w:r>
        <w:rPr>
          <w:rFonts w:cs="Arial"/>
          <w:b/>
          <w:i/>
          <w:color w:val="000000"/>
          <w:shd w:val="clear" w:color="auto" w:fill="FFFFFF"/>
        </w:rPr>
        <w:t>byl pouhý sen. P</w:t>
      </w:r>
      <w:r w:rsidRPr="00014F20">
        <w:rPr>
          <w:rFonts w:cs="Arial"/>
          <w:b/>
          <w:i/>
          <w:color w:val="000000"/>
          <w:shd w:val="clear" w:color="auto" w:fill="FFFFFF"/>
        </w:rPr>
        <w:t xml:space="preserve">o probuzení jste v kůži člověka z příběhu. Co by pro vás bylo nejtěžší? Měli byste stejné pocity a přání jako </w:t>
      </w:r>
      <w:r>
        <w:rPr>
          <w:rFonts w:cs="Arial"/>
          <w:b/>
          <w:i/>
          <w:color w:val="000000"/>
          <w:shd w:val="clear" w:color="auto" w:fill="FFFFFF"/>
        </w:rPr>
        <w:t>člověk z příběhu</w:t>
      </w:r>
      <w:r w:rsidR="009702FF">
        <w:rPr>
          <w:rFonts w:cs="Arial"/>
          <w:b/>
          <w:i/>
          <w:color w:val="000000"/>
          <w:shd w:val="clear" w:color="auto" w:fill="FFFFFF"/>
        </w:rPr>
        <w:t>? Kdo</w:t>
      </w:r>
      <w:r w:rsidRPr="00014F20">
        <w:rPr>
          <w:rFonts w:cs="Arial"/>
          <w:b/>
          <w:i/>
          <w:color w:val="000000"/>
          <w:shd w:val="clear" w:color="auto" w:fill="FFFFFF"/>
        </w:rPr>
        <w:t>/co by vám ve vaší situaci pomohl</w:t>
      </w:r>
      <w:r w:rsidR="009702FF">
        <w:rPr>
          <w:rFonts w:cs="Arial"/>
          <w:b/>
          <w:i/>
          <w:color w:val="000000"/>
          <w:shd w:val="clear" w:color="auto" w:fill="FFFFFF"/>
        </w:rPr>
        <w:t>/</w:t>
      </w:r>
      <w:r w:rsidRPr="00014F20">
        <w:rPr>
          <w:rFonts w:cs="Arial"/>
          <w:b/>
          <w:i/>
          <w:color w:val="000000"/>
          <w:shd w:val="clear" w:color="auto" w:fill="FFFFFF"/>
        </w:rPr>
        <w:t xml:space="preserve">o? </w:t>
      </w:r>
    </w:p>
    <w:p w:rsidR="00014F20" w:rsidRDefault="00014F20" w:rsidP="00014F20">
      <w:pPr>
        <w:pStyle w:val="Odstavecseseznamem"/>
        <w:spacing w:line="240" w:lineRule="auto"/>
        <w:ind w:left="1080"/>
        <w:jc w:val="both"/>
      </w:pPr>
    </w:p>
    <w:p w:rsidR="005F001B" w:rsidRDefault="005F001B" w:rsidP="00014F20">
      <w:pPr>
        <w:pStyle w:val="Odstavecseseznamem"/>
        <w:spacing w:line="240" w:lineRule="auto"/>
        <w:ind w:left="1080"/>
        <w:jc w:val="both"/>
      </w:pPr>
    </w:p>
    <w:p w:rsidR="005F001B" w:rsidRDefault="005F001B" w:rsidP="00014F20">
      <w:pPr>
        <w:pStyle w:val="Odstavecseseznamem"/>
        <w:spacing w:line="240" w:lineRule="auto"/>
        <w:ind w:left="1080"/>
        <w:jc w:val="both"/>
      </w:pPr>
    </w:p>
    <w:p w:rsidR="00B57083" w:rsidRPr="00B57083" w:rsidRDefault="00B57083" w:rsidP="00B57083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B57083">
        <w:rPr>
          <w:b/>
        </w:rPr>
        <w:t>Reflexe:</w:t>
      </w:r>
    </w:p>
    <w:p w:rsidR="00B57083" w:rsidRDefault="009702FF" w:rsidP="00B57083">
      <w:pPr>
        <w:pStyle w:val="Odstavecseseznamem"/>
        <w:numPr>
          <w:ilvl w:val="0"/>
          <w:numId w:val="9"/>
        </w:numPr>
        <w:spacing w:line="240" w:lineRule="auto"/>
        <w:jc w:val="both"/>
      </w:pPr>
      <w:r>
        <w:t>Připomenutí pojmů: uprchlík a</w:t>
      </w:r>
      <w:r w:rsidR="00B57083">
        <w:t xml:space="preserve"> emigrace, důvody, které vedou člověka k emigraci.</w:t>
      </w:r>
    </w:p>
    <w:p w:rsidR="00B57083" w:rsidRDefault="00B57083" w:rsidP="00B57083">
      <w:pPr>
        <w:pStyle w:val="Odstavecseseznamem"/>
        <w:numPr>
          <w:ilvl w:val="0"/>
          <w:numId w:val="9"/>
        </w:numPr>
        <w:spacing w:line="240" w:lineRule="auto"/>
        <w:jc w:val="both"/>
      </w:pPr>
      <w:r>
        <w:t>Aktivita – Pětilístek na téma „DOMOV“.</w:t>
      </w:r>
    </w:p>
    <w:p w:rsidR="000E0B99" w:rsidRDefault="000E0B99" w:rsidP="000E0B99">
      <w:pPr>
        <w:spacing w:line="240" w:lineRule="auto"/>
        <w:jc w:val="both"/>
      </w:pPr>
    </w:p>
    <w:p w:rsidR="000E0B99" w:rsidRDefault="000E0B99" w:rsidP="000E0B99">
      <w:pPr>
        <w:spacing w:line="240" w:lineRule="auto"/>
        <w:jc w:val="both"/>
      </w:pPr>
    </w:p>
    <w:p w:rsidR="000E0B99" w:rsidRDefault="000E0B99" w:rsidP="000E0B99">
      <w:pPr>
        <w:spacing w:line="240" w:lineRule="auto"/>
        <w:jc w:val="both"/>
      </w:pPr>
    </w:p>
    <w:p w:rsidR="00750B29" w:rsidRPr="009702FF" w:rsidRDefault="001B3ABE" w:rsidP="00750B29">
      <w:pPr>
        <w:spacing w:line="240" w:lineRule="auto"/>
        <w:jc w:val="both"/>
        <w:rPr>
          <w:b/>
          <w:sz w:val="24"/>
          <w:szCs w:val="24"/>
        </w:rPr>
      </w:pPr>
      <w:r w:rsidRPr="009702FF">
        <w:rPr>
          <w:b/>
          <w:sz w:val="24"/>
          <w:szCs w:val="24"/>
        </w:rPr>
        <w:t>Zdroje:</w:t>
      </w:r>
    </w:p>
    <w:p w:rsidR="001522D9" w:rsidRDefault="001522D9" w:rsidP="001522D9">
      <w:pPr>
        <w:spacing w:line="240" w:lineRule="auto"/>
        <w:contextualSpacing/>
        <w:rPr>
          <w:sz w:val="24"/>
          <w:szCs w:val="24"/>
        </w:rPr>
      </w:pPr>
      <w:proofErr w:type="spellStart"/>
      <w:r w:rsidRPr="001522D9">
        <w:rPr>
          <w:sz w:val="24"/>
          <w:szCs w:val="24"/>
        </w:rPr>
        <w:t>ClkerFreeVectorImages</w:t>
      </w:r>
      <w:proofErr w:type="spellEnd"/>
      <w:r w:rsidRPr="001522D9">
        <w:rPr>
          <w:sz w:val="24"/>
          <w:szCs w:val="24"/>
        </w:rPr>
        <w:t xml:space="preserve">. Pixabay.com : [online]. [cit. 2015-09-23]. Dostupný pod licencí Public </w:t>
      </w:r>
      <w:proofErr w:type="spellStart"/>
      <w:r w:rsidRPr="001522D9">
        <w:rPr>
          <w:sz w:val="24"/>
          <w:szCs w:val="24"/>
        </w:rPr>
        <w:t>Domain</w:t>
      </w:r>
      <w:proofErr w:type="spellEnd"/>
      <w:r w:rsidRPr="001522D9">
        <w:rPr>
          <w:sz w:val="24"/>
          <w:szCs w:val="24"/>
        </w:rPr>
        <w:t xml:space="preserve"> na WWW: &lt;</w:t>
      </w:r>
      <w:hyperlink r:id="rId8" w:history="1">
        <w:r w:rsidR="009702FF" w:rsidRPr="0076667F">
          <w:rPr>
            <w:rStyle w:val="Hypertextovodkaz"/>
            <w:sz w:val="24"/>
            <w:szCs w:val="24"/>
          </w:rPr>
          <w:t>https://pixabay.com/en/suitcase-luggage-outline-travel-297793/</w:t>
        </w:r>
      </w:hyperlink>
      <w:r w:rsidRPr="001522D9">
        <w:rPr>
          <w:sz w:val="24"/>
          <w:szCs w:val="24"/>
        </w:rPr>
        <w:t>&gt;.</w:t>
      </w:r>
    </w:p>
    <w:p w:rsidR="001522D9" w:rsidRPr="001522D9" w:rsidRDefault="001522D9" w:rsidP="001522D9">
      <w:pPr>
        <w:spacing w:line="240" w:lineRule="auto"/>
        <w:contextualSpacing/>
        <w:rPr>
          <w:sz w:val="24"/>
          <w:szCs w:val="24"/>
        </w:rPr>
      </w:pPr>
    </w:p>
    <w:p w:rsidR="00750B29" w:rsidRDefault="001522D9" w:rsidP="001522D9">
      <w:pPr>
        <w:spacing w:line="240" w:lineRule="auto"/>
        <w:contextualSpacing/>
        <w:rPr>
          <w:sz w:val="24"/>
          <w:szCs w:val="24"/>
        </w:rPr>
      </w:pPr>
      <w:proofErr w:type="spellStart"/>
      <w:r w:rsidRPr="001522D9">
        <w:rPr>
          <w:sz w:val="24"/>
          <w:szCs w:val="24"/>
        </w:rPr>
        <w:t>Magirly</w:t>
      </w:r>
      <w:proofErr w:type="spellEnd"/>
      <w:r w:rsidRPr="001522D9">
        <w:rPr>
          <w:sz w:val="24"/>
          <w:szCs w:val="24"/>
        </w:rPr>
        <w:t xml:space="preserve">. Openclipart.org : </w:t>
      </w:r>
      <w:proofErr w:type="spellStart"/>
      <w:r w:rsidRPr="001522D9">
        <w:rPr>
          <w:sz w:val="24"/>
          <w:szCs w:val="24"/>
        </w:rPr>
        <w:t>Athletics</w:t>
      </w:r>
      <w:proofErr w:type="spellEnd"/>
      <w:r w:rsidRPr="001522D9">
        <w:rPr>
          <w:sz w:val="24"/>
          <w:szCs w:val="24"/>
        </w:rPr>
        <w:t xml:space="preserve"> </w:t>
      </w:r>
      <w:proofErr w:type="spellStart"/>
      <w:r w:rsidRPr="001522D9">
        <w:rPr>
          <w:sz w:val="24"/>
          <w:szCs w:val="24"/>
        </w:rPr>
        <w:t>Pictogram</w:t>
      </w:r>
      <w:proofErr w:type="spellEnd"/>
      <w:r w:rsidRPr="001522D9">
        <w:rPr>
          <w:sz w:val="24"/>
          <w:szCs w:val="24"/>
        </w:rPr>
        <w:t xml:space="preserve"> [online]. 2015-03-24 [cit. 2015-09-23]. Dostupný pod licencí Public </w:t>
      </w:r>
      <w:proofErr w:type="spellStart"/>
      <w:r w:rsidRPr="001522D9">
        <w:rPr>
          <w:sz w:val="24"/>
          <w:szCs w:val="24"/>
        </w:rPr>
        <w:t>Domain</w:t>
      </w:r>
      <w:proofErr w:type="spellEnd"/>
      <w:r w:rsidRPr="001522D9">
        <w:rPr>
          <w:sz w:val="24"/>
          <w:szCs w:val="24"/>
        </w:rPr>
        <w:t xml:space="preserve"> na WWW: &lt;</w:t>
      </w:r>
      <w:hyperlink r:id="rId9" w:history="1">
        <w:r w:rsidR="009702FF" w:rsidRPr="0076667F">
          <w:rPr>
            <w:rStyle w:val="Hypertextovodkaz"/>
            <w:sz w:val="24"/>
            <w:szCs w:val="24"/>
          </w:rPr>
          <w:t>https://openclipart.org/detail/216355/Athletics%20Pictogram</w:t>
        </w:r>
      </w:hyperlink>
      <w:r w:rsidRPr="001522D9">
        <w:rPr>
          <w:sz w:val="24"/>
          <w:szCs w:val="24"/>
        </w:rPr>
        <w:t>&gt;.</w:t>
      </w:r>
    </w:p>
    <w:p w:rsidR="001522D9" w:rsidRPr="000E0B99" w:rsidRDefault="001522D9" w:rsidP="001522D9">
      <w:pPr>
        <w:spacing w:line="240" w:lineRule="auto"/>
        <w:contextualSpacing/>
        <w:rPr>
          <w:sz w:val="24"/>
          <w:szCs w:val="24"/>
        </w:rPr>
      </w:pPr>
    </w:p>
    <w:p w:rsidR="00D02B70" w:rsidRPr="000E0B99" w:rsidRDefault="009702FF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  <w:hyperlink r:id="rId10" w:history="1">
        <w:r w:rsidR="00D02B70" w:rsidRPr="000E0B99">
          <w:rPr>
            <w:rStyle w:val="Hypertextovodkaz"/>
            <w:sz w:val="24"/>
            <w:szCs w:val="24"/>
          </w:rPr>
          <w:t>http://www.artbos.cz/Fotografie/Soubory/robinson%20crusoe.pdf</w:t>
        </w:r>
      </w:hyperlink>
    </w:p>
    <w:p w:rsidR="009261CB" w:rsidRPr="000E0B99" w:rsidRDefault="009702FF" w:rsidP="00750B29">
      <w:pPr>
        <w:spacing w:line="240" w:lineRule="auto"/>
        <w:contextualSpacing/>
        <w:jc w:val="both"/>
        <w:rPr>
          <w:sz w:val="24"/>
          <w:szCs w:val="24"/>
        </w:rPr>
      </w:pPr>
      <w:hyperlink r:id="rId11" w:history="1">
        <w:r w:rsidR="009261CB" w:rsidRPr="000E0B99">
          <w:rPr>
            <w:rStyle w:val="Hypertextovodkaz"/>
            <w:sz w:val="24"/>
            <w:szCs w:val="24"/>
          </w:rPr>
          <w:t>http://www.opu.cz/cz/zapojte-se/hlas-pro-syrii/pribehy-syrskych-uprchliku/</w:t>
        </w:r>
      </w:hyperlink>
    </w:p>
    <w:p w:rsidR="009261CB" w:rsidRPr="000E0B99" w:rsidRDefault="009702FF" w:rsidP="00750B29">
      <w:pPr>
        <w:spacing w:line="240" w:lineRule="auto"/>
        <w:contextualSpacing/>
        <w:jc w:val="both"/>
        <w:rPr>
          <w:sz w:val="24"/>
          <w:szCs w:val="24"/>
        </w:rPr>
      </w:pPr>
      <w:hyperlink r:id="rId12" w:history="1">
        <w:r w:rsidR="009261CB" w:rsidRPr="000E0B99">
          <w:rPr>
            <w:rStyle w:val="Hypertextovodkaz"/>
            <w:sz w:val="24"/>
            <w:szCs w:val="24"/>
          </w:rPr>
          <w:t>http://www.adra.cz/document/pribehy-somalskych-uprchliku</w:t>
        </w:r>
      </w:hyperlink>
    </w:p>
    <w:p w:rsidR="009261CB" w:rsidRPr="000E0B99" w:rsidRDefault="009702FF" w:rsidP="00750B29">
      <w:pPr>
        <w:spacing w:line="240" w:lineRule="auto"/>
        <w:contextualSpacing/>
        <w:jc w:val="both"/>
        <w:rPr>
          <w:sz w:val="24"/>
          <w:szCs w:val="24"/>
        </w:rPr>
      </w:pPr>
      <w:hyperlink r:id="rId13" w:history="1">
        <w:r w:rsidR="009261CB" w:rsidRPr="000E0B99">
          <w:rPr>
            <w:rStyle w:val="Hypertextovodkaz"/>
            <w:sz w:val="24"/>
            <w:szCs w:val="24"/>
          </w:rPr>
          <w:t>http://www.gen21.cz/pismomalir/</w:t>
        </w:r>
      </w:hyperlink>
    </w:p>
    <w:p w:rsidR="009261CB" w:rsidRPr="000E0B99" w:rsidRDefault="009702FF" w:rsidP="00750B29">
      <w:pPr>
        <w:spacing w:line="240" w:lineRule="auto"/>
        <w:contextualSpacing/>
        <w:jc w:val="both"/>
        <w:rPr>
          <w:sz w:val="24"/>
          <w:szCs w:val="24"/>
        </w:rPr>
      </w:pPr>
      <w:hyperlink r:id="rId14" w:history="1">
        <w:r w:rsidR="009261CB" w:rsidRPr="000E0B99">
          <w:rPr>
            <w:rStyle w:val="Hypertextovodkaz"/>
            <w:sz w:val="24"/>
            <w:szCs w:val="24"/>
          </w:rPr>
          <w:t>http://www.marieclaire.cz/lide/utect-chce-odvahu-podivuhodny-pribeh-kolumbijskych-uprchliku</w:t>
        </w:r>
      </w:hyperlink>
    </w:p>
    <w:p w:rsidR="00970F73" w:rsidRPr="000E0B99" w:rsidRDefault="009702FF" w:rsidP="00750B29">
      <w:pPr>
        <w:spacing w:line="240" w:lineRule="auto"/>
        <w:contextualSpacing/>
        <w:jc w:val="both"/>
        <w:rPr>
          <w:sz w:val="24"/>
          <w:szCs w:val="24"/>
        </w:rPr>
      </w:pPr>
      <w:hyperlink r:id="rId15" w:history="1">
        <w:r w:rsidR="00970F73" w:rsidRPr="000E0B99">
          <w:rPr>
            <w:rStyle w:val="Hypertextovodkaz"/>
            <w:sz w:val="24"/>
            <w:szCs w:val="24"/>
          </w:rPr>
          <w:t>http://www.clovekvtisni.cz/cs/clanky/clovek-v-tisni-po-zemetreseni-pomohl-11-350-nepalskym-rodinam-pomaha-s-pristresim-a-poskytuje-ochranu-zenam-i-detem</w:t>
        </w:r>
      </w:hyperlink>
    </w:p>
    <w:p w:rsidR="00970F73" w:rsidRDefault="009702FF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  <w:hyperlink r:id="rId16" w:history="1">
        <w:r w:rsidR="00970F73" w:rsidRPr="000E0B99">
          <w:rPr>
            <w:rStyle w:val="Hypertextovodkaz"/>
            <w:sz w:val="24"/>
            <w:szCs w:val="24"/>
          </w:rPr>
          <w:t>http://altpress.cz/jak-nousra-a-naim-presli-alpy-pribeh-dvou-mladistvych-uprchliku/</w:t>
        </w:r>
      </w:hyperlink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0E0B99" w:rsidRDefault="000E0B99" w:rsidP="00750B29">
      <w:pPr>
        <w:spacing w:line="240" w:lineRule="auto"/>
        <w:contextualSpacing/>
        <w:jc w:val="both"/>
        <w:rPr>
          <w:rStyle w:val="Hypertextovodkaz"/>
          <w:sz w:val="24"/>
          <w:szCs w:val="24"/>
        </w:rPr>
      </w:pPr>
    </w:p>
    <w:p w:rsidR="00B57083" w:rsidRDefault="00B57083" w:rsidP="00750B29">
      <w:pPr>
        <w:spacing w:line="240" w:lineRule="auto"/>
        <w:contextualSpacing/>
        <w:jc w:val="both"/>
      </w:pPr>
    </w:p>
    <w:p w:rsidR="00D02B70" w:rsidRDefault="00970F73" w:rsidP="00750B29">
      <w:pPr>
        <w:spacing w:line="240" w:lineRule="auto"/>
        <w:contextualSpacing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4EA46CF" wp14:editId="4AAB46F8">
            <wp:simplePos x="0" y="0"/>
            <wp:positionH relativeFrom="column">
              <wp:posOffset>-711200</wp:posOffset>
            </wp:positionH>
            <wp:positionV relativeFrom="paragraph">
              <wp:posOffset>33020</wp:posOffset>
            </wp:positionV>
            <wp:extent cx="7426325" cy="6951345"/>
            <wp:effectExtent l="8890" t="0" r="0" b="0"/>
            <wp:wrapNone/>
            <wp:docPr id="2" name="Obrázek 2" descr="C:\Users\Michal\Desktop\suitcase-297793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Desktop\suitcase-297793_64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26325" cy="695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B70" w:rsidRDefault="00D02B70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contextualSpacing/>
        <w:jc w:val="both"/>
      </w:pPr>
    </w:p>
    <w:p w:rsidR="00B57083" w:rsidRDefault="00B57083" w:rsidP="00750B29">
      <w:pPr>
        <w:spacing w:line="240" w:lineRule="auto"/>
        <w:jc w:val="both"/>
      </w:pPr>
    </w:p>
    <w:p w:rsidR="00B57083" w:rsidRDefault="00B57083" w:rsidP="00750B29">
      <w:pPr>
        <w:spacing w:line="240" w:lineRule="auto"/>
        <w:jc w:val="both"/>
      </w:pPr>
    </w:p>
    <w:p w:rsidR="00B57083" w:rsidRDefault="00B57083" w:rsidP="00750B29">
      <w:pPr>
        <w:spacing w:line="240" w:lineRule="auto"/>
        <w:jc w:val="both"/>
      </w:pPr>
    </w:p>
    <w:p w:rsidR="00B57083" w:rsidRDefault="00B57083" w:rsidP="00750B29">
      <w:pPr>
        <w:spacing w:line="240" w:lineRule="auto"/>
        <w:jc w:val="both"/>
      </w:pPr>
    </w:p>
    <w:p w:rsidR="00B57083" w:rsidRDefault="00B57083" w:rsidP="00750B29">
      <w:pPr>
        <w:spacing w:line="240" w:lineRule="auto"/>
        <w:jc w:val="both"/>
      </w:pPr>
    </w:p>
    <w:p w:rsidR="00B57083" w:rsidRDefault="00B57083" w:rsidP="00750B29">
      <w:pPr>
        <w:spacing w:line="240" w:lineRule="auto"/>
        <w:jc w:val="both"/>
      </w:pPr>
    </w:p>
    <w:p w:rsidR="00D02B70" w:rsidRDefault="00D02B70" w:rsidP="00750B29">
      <w:pPr>
        <w:spacing w:line="240" w:lineRule="auto"/>
        <w:jc w:val="both"/>
      </w:pPr>
    </w:p>
    <w:p w:rsidR="004048BB" w:rsidRDefault="004048BB" w:rsidP="00750B29">
      <w:pPr>
        <w:spacing w:line="240" w:lineRule="auto"/>
        <w:jc w:val="both"/>
      </w:pPr>
    </w:p>
    <w:p w:rsidR="004048BB" w:rsidRDefault="004048BB" w:rsidP="00750B29">
      <w:pPr>
        <w:spacing w:line="240" w:lineRule="auto"/>
        <w:jc w:val="both"/>
      </w:pPr>
    </w:p>
    <w:p w:rsidR="004048BB" w:rsidRDefault="004048BB" w:rsidP="00750B29">
      <w:pPr>
        <w:spacing w:line="240" w:lineRule="auto"/>
        <w:jc w:val="both"/>
      </w:pPr>
    </w:p>
    <w:p w:rsidR="005F001B" w:rsidRDefault="005F001B" w:rsidP="00750B29">
      <w:pPr>
        <w:spacing w:line="240" w:lineRule="auto"/>
        <w:jc w:val="both"/>
      </w:pPr>
    </w:p>
    <w:p w:rsidR="005F001B" w:rsidRDefault="005F001B" w:rsidP="00750B29">
      <w:pPr>
        <w:spacing w:line="240" w:lineRule="auto"/>
        <w:jc w:val="both"/>
      </w:pPr>
    </w:p>
    <w:p w:rsidR="005F001B" w:rsidRDefault="005F001B" w:rsidP="00750B29">
      <w:pPr>
        <w:spacing w:line="240" w:lineRule="auto"/>
        <w:jc w:val="both"/>
      </w:pPr>
    </w:p>
    <w:p w:rsidR="005F001B" w:rsidRDefault="005F001B" w:rsidP="00750B29">
      <w:pPr>
        <w:spacing w:line="240" w:lineRule="auto"/>
        <w:jc w:val="both"/>
      </w:pPr>
    </w:p>
    <w:p w:rsidR="004048BB" w:rsidRDefault="004048BB" w:rsidP="00750B29">
      <w:pPr>
        <w:spacing w:line="240" w:lineRule="auto"/>
        <w:jc w:val="both"/>
      </w:pPr>
    </w:p>
    <w:p w:rsidR="004048BB" w:rsidRDefault="001522D9" w:rsidP="00750B29">
      <w:pPr>
        <w:spacing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2608" behindDoc="1" locked="0" layoutInCell="1" allowOverlap="1" wp14:anchorId="6DEFDBE5" wp14:editId="25D3CB6A">
            <wp:simplePos x="0" y="0"/>
            <wp:positionH relativeFrom="column">
              <wp:posOffset>-499745</wp:posOffset>
            </wp:positionH>
            <wp:positionV relativeFrom="paragraph">
              <wp:posOffset>393700</wp:posOffset>
            </wp:positionV>
            <wp:extent cx="1114425" cy="871855"/>
            <wp:effectExtent l="0" t="0" r="9525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ky nejen na auto Běžec 108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8BB" w:rsidRDefault="001522D9" w:rsidP="00750B29">
      <w:pPr>
        <w:spacing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752" behindDoc="1" locked="0" layoutInCell="1" allowOverlap="1" wp14:anchorId="255A1A3C" wp14:editId="0CAD41FF">
            <wp:simplePos x="0" y="0"/>
            <wp:positionH relativeFrom="column">
              <wp:posOffset>5224780</wp:posOffset>
            </wp:positionH>
            <wp:positionV relativeFrom="paragraph">
              <wp:posOffset>95885</wp:posOffset>
            </wp:positionV>
            <wp:extent cx="1114425" cy="871855"/>
            <wp:effectExtent l="0" t="0" r="9525" b="444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ky nejen na auto Běžec 108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6ED58B5E" wp14:editId="115082D9">
            <wp:simplePos x="0" y="0"/>
            <wp:positionH relativeFrom="column">
              <wp:posOffset>3881755</wp:posOffset>
            </wp:positionH>
            <wp:positionV relativeFrom="paragraph">
              <wp:posOffset>95885</wp:posOffset>
            </wp:positionV>
            <wp:extent cx="1114425" cy="871855"/>
            <wp:effectExtent l="0" t="0" r="9525" b="444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ky nejen na auto Běžec 108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B201C6B" wp14:editId="79EF1C1F">
            <wp:simplePos x="0" y="0"/>
            <wp:positionH relativeFrom="column">
              <wp:posOffset>2433955</wp:posOffset>
            </wp:positionH>
            <wp:positionV relativeFrom="paragraph">
              <wp:posOffset>95885</wp:posOffset>
            </wp:positionV>
            <wp:extent cx="1114425" cy="871855"/>
            <wp:effectExtent l="0" t="0" r="9525" b="444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ky nejen na auto Běžec 108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4656" behindDoc="1" locked="0" layoutInCell="1" allowOverlap="1" wp14:anchorId="58CFB94D" wp14:editId="34049464">
            <wp:simplePos x="0" y="0"/>
            <wp:positionH relativeFrom="column">
              <wp:posOffset>986155</wp:posOffset>
            </wp:positionH>
            <wp:positionV relativeFrom="paragraph">
              <wp:posOffset>95885</wp:posOffset>
            </wp:positionV>
            <wp:extent cx="1114425" cy="871855"/>
            <wp:effectExtent l="0" t="0" r="9525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ky nejen na auto Běžec 108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8BB" w:rsidRDefault="004048BB" w:rsidP="00750B29">
      <w:pPr>
        <w:spacing w:line="240" w:lineRule="auto"/>
        <w:jc w:val="both"/>
      </w:pPr>
    </w:p>
    <w:p w:rsidR="004048BB" w:rsidRDefault="004048BB" w:rsidP="00750B29">
      <w:pPr>
        <w:spacing w:line="240" w:lineRule="auto"/>
        <w:jc w:val="both"/>
      </w:pPr>
    </w:p>
    <w:p w:rsidR="004048BB" w:rsidRDefault="004048BB" w:rsidP="00750B29">
      <w:pPr>
        <w:spacing w:line="240" w:lineRule="auto"/>
        <w:jc w:val="both"/>
      </w:pPr>
    </w:p>
    <w:p w:rsidR="004048BB" w:rsidRDefault="004048BB" w:rsidP="004048BB">
      <w:pPr>
        <w:spacing w:line="240" w:lineRule="auto"/>
        <w:jc w:val="both"/>
      </w:pPr>
    </w:p>
    <w:p w:rsidR="004048BB" w:rsidRPr="009702FF" w:rsidRDefault="004048BB" w:rsidP="004048BB">
      <w:pPr>
        <w:spacing w:line="240" w:lineRule="auto"/>
        <w:jc w:val="both"/>
        <w:rPr>
          <w:b/>
          <w:sz w:val="28"/>
          <w:szCs w:val="28"/>
        </w:rPr>
      </w:pPr>
      <w:r w:rsidRPr="009702FF">
        <w:rPr>
          <w:b/>
          <w:sz w:val="28"/>
          <w:szCs w:val="28"/>
        </w:rPr>
        <w:t xml:space="preserve">TEXT – Robinson </w:t>
      </w:r>
      <w:proofErr w:type="spellStart"/>
      <w:r w:rsidRPr="009702FF">
        <w:rPr>
          <w:b/>
          <w:sz w:val="28"/>
          <w:szCs w:val="28"/>
        </w:rPr>
        <w:t>Crusoe</w:t>
      </w:r>
      <w:proofErr w:type="spellEnd"/>
      <w:r w:rsidRPr="009702FF">
        <w:rPr>
          <w:b/>
          <w:sz w:val="28"/>
          <w:szCs w:val="28"/>
        </w:rPr>
        <w:t xml:space="preserve"> (upravený text)</w:t>
      </w:r>
    </w:p>
    <w:p w:rsidR="004048BB" w:rsidRPr="009702FF" w:rsidRDefault="004048BB" w:rsidP="004048BB">
      <w:pPr>
        <w:spacing w:line="240" w:lineRule="auto"/>
        <w:jc w:val="both"/>
      </w:pPr>
    </w:p>
    <w:p w:rsidR="00DF2ACA" w:rsidRPr="009702FF" w:rsidRDefault="004048BB" w:rsidP="004048BB">
      <w:pPr>
        <w:jc w:val="both"/>
      </w:pPr>
      <w:r w:rsidRPr="009702FF">
        <w:t>Nevěděl jsem, zdali země, na kterou mne moře vyhodilo, je ostrovem nebo pevninou, nevěděl jsem ani přibližně, kde jsem. Nevěděl jsem, zdali tu žijí nebo nežijí lidé, jsou-li tu dravci či nejsou, jsem-li v</w:t>
      </w:r>
      <w:r w:rsidR="009702FF" w:rsidRPr="009702FF">
        <w:t> </w:t>
      </w:r>
      <w:r w:rsidRPr="009702FF">
        <w:t xml:space="preserve">bezpečí anebo hrozí-li mi nebezpečí. Nevěděl jsem nic. Asi dva tisíce kroků od břehu se pevnina zdvihala, přecházela v příkrou stráň a pak do vysokého kopce. </w:t>
      </w:r>
    </w:p>
    <w:p w:rsidR="00DF2ACA" w:rsidRPr="009702FF" w:rsidRDefault="004048BB" w:rsidP="004048BB">
      <w:pPr>
        <w:jc w:val="both"/>
      </w:pPr>
      <w:r w:rsidRPr="009702FF">
        <w:t xml:space="preserve">Ozbrojil jsem se puškou, pistolí a růžkem střelného prachu. Vydal jsem se na obhlídku, nejdříve na vrcholek nejbližšího kopce. Po namáhavém výstupu jsem stanul nahoře a viděl jsem celý svůj úděl: Kolem dokola, kam oko dohlédlo, jiskřil a svítil oceán. Byl jsem tedy na ostrově, </w:t>
      </w:r>
      <w:r w:rsidR="00DF2ACA" w:rsidRPr="009702FF">
        <w:t>před nímž v dálce trčela z vody dvě skaliska</w:t>
      </w:r>
      <w:r w:rsidR="009702FF" w:rsidRPr="009702FF">
        <w:t>,</w:t>
      </w:r>
      <w:r w:rsidR="00DF2ACA" w:rsidRPr="009702FF">
        <w:t xml:space="preserve"> a ve </w:t>
      </w:r>
      <w:r w:rsidRPr="009702FF">
        <w:t>vzdálenosti asi tří mil k západu se zvedaly dva nepatrné ostrůvky. Brzy jsem také poznal, že je ostrov dokonale pustý a neobydlený. Snad zde žijí divoká zvířata, ale neviděl jsem je. Zato jsem zjistil, že je tu mnoho ptáků a pernaté zvěře. Zastřelil jsem několik větších opeřenců, aniž jsem věděl, zdali se hodí k jídlu. Sotva se výstřel rozlehl krajinou, vzlétlo nesmírné množství ptáků všech velikostí a barev nad koruny stromů a zároveň se ovzduší naplnilo křikem, ječením, kokrháním a skřeky nesčetných ptačích hrdel. Nechutnal mi však, maso páchlo mršinou a</w:t>
      </w:r>
      <w:r w:rsidR="009702FF" w:rsidRPr="009702FF">
        <w:t> </w:t>
      </w:r>
      <w:r w:rsidRPr="009702FF">
        <w:t xml:space="preserve">nehodilo se k jídlu. </w:t>
      </w:r>
    </w:p>
    <w:p w:rsidR="004048BB" w:rsidRPr="009702FF" w:rsidRDefault="004048BB" w:rsidP="004048BB">
      <w:pPr>
        <w:jc w:val="both"/>
      </w:pPr>
      <w:r w:rsidRPr="009702FF">
        <w:t>Potom jsem až do večera odklízel náklad z dosahu přílivu a večer jsem opět nevěděl, kam si lehnu a co mne čeká v noci. Na zemi jsem nechtěl zůstati z obav před šelmami. Po krátké úvaze jsem kolem sebe nastavěl bedny a zatarasi</w:t>
      </w:r>
      <w:r w:rsidR="00DF2ACA" w:rsidRPr="009702FF">
        <w:t>l se prkny, přinesenými z voru. V</w:t>
      </w:r>
      <w:r w:rsidRPr="009702FF">
        <w:t>znikla chýše otevřená k obloze, ale přesto dosti bezpečná. Před usnutím jsem přemýšlel o tom, jak se budu zásobovat</w:t>
      </w:r>
      <w:r w:rsidR="009702FF" w:rsidRPr="009702FF">
        <w:t>…</w:t>
      </w:r>
    </w:p>
    <w:p w:rsidR="00DF2ACA" w:rsidRPr="009702FF" w:rsidRDefault="00DF2ACA" w:rsidP="004048BB">
      <w:pPr>
        <w:jc w:val="both"/>
      </w:pPr>
    </w:p>
    <w:p w:rsidR="00DF2ACA" w:rsidRPr="009702FF" w:rsidRDefault="00DF2ACA" w:rsidP="004048BB">
      <w:pPr>
        <w:jc w:val="both"/>
      </w:pPr>
    </w:p>
    <w:p w:rsidR="00DF2ACA" w:rsidRPr="009702FF" w:rsidRDefault="00DF2ACA" w:rsidP="004048BB">
      <w:pPr>
        <w:jc w:val="both"/>
      </w:pPr>
    </w:p>
    <w:p w:rsidR="00DF2ACA" w:rsidRPr="009702FF" w:rsidRDefault="00DF2ACA" w:rsidP="004048BB">
      <w:pPr>
        <w:jc w:val="both"/>
      </w:pPr>
    </w:p>
    <w:p w:rsidR="00DF2ACA" w:rsidRPr="009702FF" w:rsidRDefault="00DF2ACA" w:rsidP="004048BB">
      <w:pPr>
        <w:jc w:val="both"/>
      </w:pPr>
    </w:p>
    <w:p w:rsidR="00DF2ACA" w:rsidRPr="009702FF" w:rsidRDefault="00DF2ACA" w:rsidP="004048BB">
      <w:pPr>
        <w:jc w:val="both"/>
      </w:pPr>
    </w:p>
    <w:p w:rsidR="005F001B" w:rsidRPr="009702FF" w:rsidRDefault="005F001B" w:rsidP="004048BB">
      <w:pPr>
        <w:jc w:val="both"/>
      </w:pPr>
    </w:p>
    <w:p w:rsidR="00DF2ACA" w:rsidRPr="009702FF" w:rsidRDefault="00DF2ACA" w:rsidP="000037DF">
      <w:pPr>
        <w:jc w:val="both"/>
        <w:rPr>
          <w:b/>
          <w:sz w:val="28"/>
          <w:szCs w:val="28"/>
        </w:rPr>
      </w:pPr>
      <w:r w:rsidRPr="009702FF">
        <w:rPr>
          <w:b/>
          <w:sz w:val="28"/>
          <w:szCs w:val="28"/>
        </w:rPr>
        <w:t>Příběhy uprchlíků</w:t>
      </w:r>
    </w:p>
    <w:p w:rsidR="00DF2ACA" w:rsidRPr="009702FF" w:rsidRDefault="000037DF" w:rsidP="00970F73">
      <w:pPr>
        <w:spacing w:line="240" w:lineRule="auto"/>
        <w:contextualSpacing/>
        <w:jc w:val="both"/>
        <w:rPr>
          <w:rFonts w:cs="Tahoma"/>
          <w:sz w:val="20"/>
          <w:szCs w:val="20"/>
        </w:rPr>
      </w:pPr>
      <w:proofErr w:type="spellStart"/>
      <w:r w:rsidRPr="009702FF">
        <w:rPr>
          <w:rFonts w:cs="Tahoma"/>
          <w:sz w:val="20"/>
          <w:szCs w:val="20"/>
        </w:rPr>
        <w:t>Ayman</w:t>
      </w:r>
      <w:proofErr w:type="spellEnd"/>
      <w:r w:rsidRPr="009702FF">
        <w:rPr>
          <w:rFonts w:cs="Tahoma"/>
          <w:sz w:val="20"/>
          <w:szCs w:val="20"/>
        </w:rPr>
        <w:t xml:space="preserve"> byl mladý podnikatel v Damašku. Musel však opustit Sýrii v roce 2011, kdy demonstroval proti vládě v</w:t>
      </w:r>
      <w:r w:rsidR="009702FF" w:rsidRPr="009702FF">
        <w:rPr>
          <w:rFonts w:cs="Tahoma"/>
          <w:sz w:val="20"/>
          <w:szCs w:val="20"/>
        </w:rPr>
        <w:t>e své</w:t>
      </w:r>
      <w:r w:rsidRPr="009702FF">
        <w:rPr>
          <w:rFonts w:cs="Tahoma"/>
          <w:sz w:val="20"/>
          <w:szCs w:val="20"/>
        </w:rPr>
        <w:t xml:space="preserve"> zemi. Byl i hledaný policií. On i jeho rodina se obávali, že bude zatčen a zabit. Proto </w:t>
      </w:r>
      <w:proofErr w:type="spellStart"/>
      <w:r w:rsidRPr="009702FF">
        <w:rPr>
          <w:rFonts w:cs="Tahoma"/>
          <w:sz w:val="20"/>
          <w:szCs w:val="20"/>
        </w:rPr>
        <w:t>Ayman</w:t>
      </w:r>
      <w:proofErr w:type="spellEnd"/>
      <w:r w:rsidRPr="009702FF">
        <w:rPr>
          <w:rFonts w:cs="Tahoma"/>
          <w:sz w:val="20"/>
          <w:szCs w:val="20"/>
        </w:rPr>
        <w:t xml:space="preserve"> utekl do saudské Arábie a poté do Jordánska. Život zde je ale velmi těžký. Žije tu asi 200 000 uprchlíků. </w:t>
      </w:r>
      <w:proofErr w:type="spellStart"/>
      <w:r w:rsidRPr="009702FF">
        <w:rPr>
          <w:rFonts w:cs="Tahoma"/>
          <w:sz w:val="20"/>
          <w:szCs w:val="20"/>
        </w:rPr>
        <w:t>Ayman</w:t>
      </w:r>
      <w:proofErr w:type="spellEnd"/>
      <w:r w:rsidRPr="009702FF">
        <w:rPr>
          <w:rFonts w:cs="Tahoma"/>
          <w:sz w:val="20"/>
          <w:szCs w:val="20"/>
        </w:rPr>
        <w:t xml:space="preserve"> by rád začal nový život v Anglii poté, co dostane vízum. Bude to ale daleko od jeho rodiny…</w:t>
      </w:r>
    </w:p>
    <w:p w:rsidR="00970F73" w:rsidRPr="009702FF" w:rsidRDefault="00970F73" w:rsidP="00970F73">
      <w:pPr>
        <w:spacing w:line="240" w:lineRule="auto"/>
        <w:contextualSpacing/>
        <w:jc w:val="both"/>
        <w:rPr>
          <w:rFonts w:cs="Tahoma"/>
          <w:sz w:val="20"/>
          <w:szCs w:val="20"/>
        </w:rPr>
      </w:pPr>
    </w:p>
    <w:p w:rsidR="003D6117" w:rsidRPr="009702FF" w:rsidRDefault="009702FF" w:rsidP="00970F73">
      <w:pPr>
        <w:pStyle w:val="default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9702FF">
        <w:rPr>
          <w:rFonts w:asciiTheme="minorHAnsi" w:hAnsiTheme="minorHAnsi" w:cs="Tahoma"/>
          <w:iCs/>
          <w:sz w:val="20"/>
          <w:szCs w:val="20"/>
          <w:bdr w:val="none" w:sz="0" w:space="0" w:color="auto" w:frame="1"/>
        </w:rPr>
        <w:t>„</w:t>
      </w:r>
      <w:r w:rsidR="003D6117" w:rsidRPr="009702FF">
        <w:rPr>
          <w:rFonts w:asciiTheme="minorHAnsi" w:hAnsiTheme="minorHAnsi" w:cs="Tahoma"/>
          <w:iCs/>
          <w:sz w:val="20"/>
          <w:szCs w:val="20"/>
          <w:bdr w:val="none" w:sz="0" w:space="0" w:color="auto" w:frame="1"/>
        </w:rPr>
        <w:t>Všechno začalo v prvním roce, kdy bylo málo deště, a pokračovalo v roce následujícím, kdy nepršelo vůbec. Naše pastviny a zdroje vody postupně vyschly. Zvířata začala jedno po druhém umírat. Putovali jsme, abychom našli vodu a pastviny, ale bez úspěchu. Nakonec jsem ztratil celé stádo</w:t>
      </w:r>
      <w:r w:rsidRPr="009702FF">
        <w:rPr>
          <w:rFonts w:asciiTheme="minorHAnsi" w:hAnsiTheme="minorHAnsi" w:cs="Tahoma"/>
          <w:sz w:val="20"/>
          <w:szCs w:val="20"/>
        </w:rPr>
        <w:t>,“</w:t>
      </w:r>
      <w:r w:rsidR="003D6117" w:rsidRPr="009702FF">
        <w:rPr>
          <w:rFonts w:asciiTheme="minorHAnsi" w:hAnsiTheme="minorHAnsi" w:cs="Tahoma"/>
          <w:sz w:val="20"/>
          <w:szCs w:val="20"/>
        </w:rPr>
        <w:t xml:space="preserve"> říká Ahmed Ali</w:t>
      </w:r>
      <w:r w:rsidR="00722B81" w:rsidRPr="009702FF">
        <w:rPr>
          <w:rFonts w:asciiTheme="minorHAnsi" w:hAnsiTheme="minorHAnsi" w:cs="Tahoma"/>
          <w:sz w:val="20"/>
          <w:szCs w:val="20"/>
        </w:rPr>
        <w:t xml:space="preserve"> ze Súdánu</w:t>
      </w:r>
      <w:r w:rsidR="003D6117" w:rsidRPr="009702FF">
        <w:rPr>
          <w:rFonts w:asciiTheme="minorHAnsi" w:hAnsiTheme="minorHAnsi" w:cs="Tahoma"/>
          <w:sz w:val="20"/>
          <w:szCs w:val="20"/>
        </w:rPr>
        <w:t xml:space="preserve">, </w:t>
      </w:r>
      <w:r w:rsidRPr="009702FF">
        <w:rPr>
          <w:rFonts w:asciiTheme="minorHAnsi" w:hAnsiTheme="minorHAnsi" w:cs="Tahoma"/>
          <w:sz w:val="20"/>
          <w:szCs w:val="20"/>
        </w:rPr>
        <w:t>54</w:t>
      </w:r>
      <w:r w:rsidR="003D6117" w:rsidRPr="009702FF">
        <w:rPr>
          <w:rFonts w:asciiTheme="minorHAnsi" w:hAnsiTheme="minorHAnsi" w:cs="Tahoma"/>
          <w:sz w:val="20"/>
          <w:szCs w:val="20"/>
        </w:rPr>
        <w:t>letý pastevec, otec šesti dětí, který nakonec našel pomoc až v táboře u </w:t>
      </w:r>
      <w:r w:rsidR="00722B81" w:rsidRPr="009702FF">
        <w:rPr>
          <w:rFonts w:asciiTheme="minorHAnsi" w:hAnsiTheme="minorHAnsi" w:cs="Tahoma"/>
          <w:sz w:val="20"/>
          <w:szCs w:val="20"/>
        </w:rPr>
        <w:t xml:space="preserve">somálského </w:t>
      </w:r>
      <w:r w:rsidR="003D6117" w:rsidRPr="009702FF">
        <w:rPr>
          <w:rFonts w:asciiTheme="minorHAnsi" w:hAnsiTheme="minorHAnsi" w:cs="Tahoma"/>
          <w:sz w:val="20"/>
          <w:szCs w:val="20"/>
        </w:rPr>
        <w:t>Mogadiša. Před krizí byl Ahmed bohatým mužem, vlastnil 64 kusů dobytka, 40 koz a 6 velbloudů.</w:t>
      </w:r>
    </w:p>
    <w:p w:rsidR="00722B81" w:rsidRPr="009702FF" w:rsidRDefault="00722B81" w:rsidP="00970F73">
      <w:pPr>
        <w:pStyle w:val="default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Tahoma"/>
          <w:sz w:val="20"/>
          <w:szCs w:val="20"/>
        </w:rPr>
      </w:pPr>
    </w:p>
    <w:p w:rsidR="00970F73" w:rsidRPr="009702FF" w:rsidRDefault="00970F73" w:rsidP="00970F73">
      <w:pPr>
        <w:pStyle w:val="default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 w:cs="Tahoma"/>
          <w:sz w:val="20"/>
          <w:szCs w:val="20"/>
        </w:rPr>
      </w:pPr>
    </w:p>
    <w:p w:rsidR="003D6117" w:rsidRPr="009702FF" w:rsidRDefault="003D6117" w:rsidP="00970F73">
      <w:pPr>
        <w:spacing w:line="240" w:lineRule="auto"/>
        <w:contextualSpacing/>
        <w:jc w:val="both"/>
        <w:rPr>
          <w:rFonts w:cs="Tahoma"/>
          <w:sz w:val="20"/>
          <w:szCs w:val="20"/>
          <w:shd w:val="clear" w:color="auto" w:fill="FFFFFF"/>
        </w:rPr>
      </w:pP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Akram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v létě utekl ze svého rodného města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Tal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Afar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>, když I</w:t>
      </w:r>
      <w:r w:rsidR="000037DF" w:rsidRPr="009702FF">
        <w:rPr>
          <w:rFonts w:cs="Tahoma"/>
          <w:sz w:val="20"/>
          <w:szCs w:val="20"/>
          <w:shd w:val="clear" w:color="auto" w:fill="FFFFFF"/>
        </w:rPr>
        <w:t>slámský stát</w:t>
      </w:r>
      <w:r w:rsidRPr="009702FF">
        <w:rPr>
          <w:rFonts w:cs="Tahoma"/>
          <w:sz w:val="20"/>
          <w:szCs w:val="20"/>
          <w:shd w:val="clear" w:color="auto" w:fill="FFFFFF"/>
        </w:rPr>
        <w:t xml:space="preserve"> přehnal severním Irákem. Kruté střety mezi bojovníky IS a iráckou armádou ho přivedly k rozhodnutí odvézt svoji rodinu do bezpečí. Proto nasedl do auta a společně s manželkou a čtyřmi dětmi odjel do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Duhoku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v Kurdistánu. Odjezd byl bolestivý.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Akram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musel opustit svoji vzácnou práci, 30 let dlouhou uměleckou kariéru a svůj ateliér, ve kterém měl velký dubový stůl a pohodlnou židli.</w:t>
      </w:r>
    </w:p>
    <w:p w:rsidR="00970F73" w:rsidRPr="009702FF" w:rsidRDefault="00970F73" w:rsidP="00970F73">
      <w:pPr>
        <w:spacing w:line="240" w:lineRule="auto"/>
        <w:contextualSpacing/>
        <w:jc w:val="both"/>
        <w:rPr>
          <w:rFonts w:cs="Tahoma"/>
          <w:sz w:val="20"/>
          <w:szCs w:val="20"/>
          <w:shd w:val="clear" w:color="auto" w:fill="FFFFFF"/>
        </w:rPr>
      </w:pPr>
    </w:p>
    <w:p w:rsidR="00970F73" w:rsidRPr="009702FF" w:rsidRDefault="00970F73" w:rsidP="00970F73">
      <w:pPr>
        <w:spacing w:line="240" w:lineRule="auto"/>
        <w:contextualSpacing/>
        <w:jc w:val="both"/>
        <w:rPr>
          <w:rFonts w:cs="Tahoma"/>
          <w:sz w:val="20"/>
          <w:szCs w:val="20"/>
          <w:shd w:val="clear" w:color="auto" w:fill="FFFFFF"/>
        </w:rPr>
      </w:pPr>
    </w:p>
    <w:p w:rsidR="000F505B" w:rsidRPr="009702FF" w:rsidRDefault="000F505B" w:rsidP="00970F73">
      <w:pPr>
        <w:spacing w:line="240" w:lineRule="auto"/>
        <w:contextualSpacing/>
        <w:jc w:val="both"/>
        <w:rPr>
          <w:rFonts w:cs="Tahoma"/>
          <w:sz w:val="20"/>
          <w:szCs w:val="20"/>
          <w:shd w:val="clear" w:color="auto" w:fill="FFFFFF"/>
        </w:rPr>
      </w:pP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Naim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a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Nousra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opustili svou zemi před třemi lety s jedinou myšlenkou v hlavě: dostat se do Francie a studovat tam. Abychom pochopili jejich odchod, je nutné znát podrobnosti o jejich životě. Matka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Nousra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, která už měla tři děti, ho nemůže uživit, a tak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Nousra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v roce 2012 musí opustit vesnici i rodinu v Čadu a odchází, protože nenašel žádnou práci. Na cestě se setkává s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Naimem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, který sám pochází z chudé rodiny o šesti dětech. Oba přátelé se proto rozhodnou odejít z Čadu a zkusit štěstí v Evropě. Oba vášnivě čtou noviny, sledují francouzský televizní kanál France 24. Mají v plánu přijet do Francie, konkrétně do Lyonu, kde již pobývá </w:t>
      </w:r>
      <w:proofErr w:type="spellStart"/>
      <w:r w:rsidRPr="009702FF">
        <w:rPr>
          <w:rFonts w:cs="Tahoma"/>
          <w:sz w:val="20"/>
          <w:szCs w:val="20"/>
          <w:shd w:val="clear" w:color="auto" w:fill="FFFFFF"/>
        </w:rPr>
        <w:t>Nousrův</w:t>
      </w:r>
      <w:proofErr w:type="spellEnd"/>
      <w:r w:rsidRPr="009702FF">
        <w:rPr>
          <w:rFonts w:cs="Tahoma"/>
          <w:sz w:val="20"/>
          <w:szCs w:val="20"/>
          <w:shd w:val="clear" w:color="auto" w:fill="FFFFFF"/>
        </w:rPr>
        <w:t xml:space="preserve"> bratranec, aby tam studovali a jednou i pracovali.</w:t>
      </w:r>
    </w:p>
    <w:p w:rsidR="00970F73" w:rsidRPr="009702FF" w:rsidRDefault="00970F73" w:rsidP="00970F73">
      <w:pPr>
        <w:spacing w:line="240" w:lineRule="auto"/>
        <w:contextualSpacing/>
        <w:jc w:val="both"/>
        <w:rPr>
          <w:rFonts w:cs="Tahoma"/>
          <w:sz w:val="20"/>
          <w:szCs w:val="20"/>
          <w:shd w:val="clear" w:color="auto" w:fill="FFFFFF"/>
        </w:rPr>
      </w:pPr>
    </w:p>
    <w:p w:rsidR="00970F73" w:rsidRPr="009702FF" w:rsidRDefault="00970F73" w:rsidP="00970F73">
      <w:pPr>
        <w:spacing w:line="240" w:lineRule="auto"/>
        <w:contextualSpacing/>
        <w:jc w:val="both"/>
        <w:rPr>
          <w:rFonts w:cs="Tahoma"/>
          <w:sz w:val="20"/>
          <w:szCs w:val="20"/>
        </w:rPr>
      </w:pPr>
    </w:p>
    <w:p w:rsidR="000F505B" w:rsidRPr="009702FF" w:rsidRDefault="009702FF" w:rsidP="00970F73">
      <w:pPr>
        <w:spacing w:line="240" w:lineRule="auto"/>
        <w:contextualSpacing/>
        <w:jc w:val="both"/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</w:pPr>
      <w:r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>„</w:t>
      </w:r>
      <w:r w:rsidR="000F505B"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Zemětřesení v našem městě </w:t>
      </w:r>
      <w:proofErr w:type="spellStart"/>
      <w:r w:rsidR="000F505B"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>Tatopani</w:t>
      </w:r>
      <w:proofErr w:type="spellEnd"/>
      <w:r w:rsidR="000F505B"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 v Nepálu srovnalo náš dům se zemí, a tak jsme s našimi devíti dětmi neměli kam jít. Přišli jsme o všechno, neměli jsme kde spát a co jíst. Dozvěděli jsme se o táboře v Indii, a tak jsme se tam vydali. Na cestu jsme si museli vzít půjčku 6000 rupií. Po cestě j</w:t>
      </w:r>
      <w:r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>sme přespávali jen pod plachtou,“</w:t>
      </w:r>
      <w:r w:rsidR="000F505B"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0F505B" w:rsidRPr="009702FF">
        <w:rPr>
          <w:rFonts w:cs="Tahoma"/>
          <w:sz w:val="20"/>
          <w:szCs w:val="20"/>
          <w:shd w:val="clear" w:color="auto" w:fill="FFFFFF"/>
        </w:rPr>
        <w:t xml:space="preserve">vypráví </w:t>
      </w:r>
      <w:proofErr w:type="spellStart"/>
      <w:r w:rsidR="000F505B" w:rsidRPr="009702FF">
        <w:rPr>
          <w:rFonts w:cs="Tahoma"/>
          <w:sz w:val="20"/>
          <w:szCs w:val="20"/>
          <w:shd w:val="clear" w:color="auto" w:fill="FFFFFF"/>
        </w:rPr>
        <w:t>Aruna</w:t>
      </w:r>
      <w:proofErr w:type="spellEnd"/>
      <w:r w:rsidR="000F505B" w:rsidRPr="009702FF">
        <w:rPr>
          <w:rFonts w:cs="Tahoma"/>
          <w:sz w:val="20"/>
          <w:szCs w:val="20"/>
          <w:shd w:val="clear" w:color="auto" w:fill="FFFFFF"/>
        </w:rPr>
        <w:t xml:space="preserve">, jedna z uprchlic. </w:t>
      </w:r>
      <w:r w:rsidRPr="009702FF">
        <w:rPr>
          <w:rFonts w:cs="Tahoma"/>
          <w:sz w:val="20"/>
          <w:szCs w:val="20"/>
          <w:shd w:val="clear" w:color="auto" w:fill="FFFFFF"/>
        </w:rPr>
        <w:t>„</w:t>
      </w:r>
      <w:r w:rsidR="000F505B"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Mysleli jsme, že se tu budeme mít líp, ale máme jen jeden plynový ohřívač na pět stanů a plyn je drahý, tak topíme dřevem. Nemáme peníze ani žádnou možnost pracovat a děti tu navíc nemohou chodit do školy. Manžel se tak vrátil obdělat pole do </w:t>
      </w:r>
      <w:proofErr w:type="spellStart"/>
      <w:r w:rsidR="000F505B"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>Tatopani</w:t>
      </w:r>
      <w:proofErr w:type="spellEnd"/>
      <w:r w:rsidR="000F505B"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 xml:space="preserve"> a my jsme zůstali sami. Bojím se toho, co bude dál.</w:t>
      </w:r>
      <w:r w:rsidRPr="009702FF"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  <w:t>“</w:t>
      </w:r>
    </w:p>
    <w:p w:rsidR="00970F73" w:rsidRPr="009702FF" w:rsidRDefault="00970F73" w:rsidP="00970F73">
      <w:pPr>
        <w:spacing w:line="240" w:lineRule="auto"/>
        <w:contextualSpacing/>
        <w:jc w:val="both"/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</w:pPr>
    </w:p>
    <w:p w:rsidR="00970F73" w:rsidRPr="009702FF" w:rsidRDefault="00970F73" w:rsidP="00970F73">
      <w:pPr>
        <w:spacing w:line="240" w:lineRule="auto"/>
        <w:contextualSpacing/>
        <w:jc w:val="both"/>
        <w:rPr>
          <w:rStyle w:val="Zdraznn"/>
          <w:rFonts w:cs="Tahoma"/>
          <w:i w:val="0"/>
          <w:sz w:val="20"/>
          <w:szCs w:val="20"/>
          <w:bdr w:val="none" w:sz="0" w:space="0" w:color="auto" w:frame="1"/>
          <w:shd w:val="clear" w:color="auto" w:fill="FFFFFF"/>
        </w:rPr>
      </w:pPr>
    </w:p>
    <w:p w:rsidR="00970F73" w:rsidRPr="009702FF" w:rsidRDefault="00970F73" w:rsidP="00970F73">
      <w:pPr>
        <w:spacing w:line="240" w:lineRule="auto"/>
        <w:contextualSpacing/>
        <w:jc w:val="both"/>
        <w:rPr>
          <w:rFonts w:cs="Tahoma"/>
          <w:sz w:val="20"/>
          <w:szCs w:val="20"/>
          <w:shd w:val="clear" w:color="auto" w:fill="FFFFFF"/>
        </w:rPr>
      </w:pPr>
    </w:p>
    <w:p w:rsidR="003D6117" w:rsidRPr="009702FF" w:rsidRDefault="000F505B" w:rsidP="00970F73">
      <w:pPr>
        <w:spacing w:line="240" w:lineRule="auto"/>
        <w:contextualSpacing/>
        <w:jc w:val="both"/>
        <w:rPr>
          <w:rFonts w:cs="Tahoma"/>
          <w:color w:val="262A2B"/>
          <w:sz w:val="20"/>
          <w:szCs w:val="20"/>
          <w:shd w:val="clear" w:color="auto" w:fill="FFFFFF"/>
        </w:rPr>
      </w:pPr>
      <w:r w:rsidRPr="009702FF">
        <w:rPr>
          <w:rFonts w:cs="Tahoma"/>
          <w:color w:val="262A2B"/>
          <w:sz w:val="20"/>
          <w:szCs w:val="20"/>
          <w:shd w:val="clear" w:color="auto" w:fill="FFFFFF"/>
        </w:rPr>
        <w:t>J</w:t>
      </w:r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>ednačtyřicetilet</w:t>
      </w:r>
      <w:r w:rsidRPr="009702FF">
        <w:rPr>
          <w:rFonts w:cs="Tahoma"/>
          <w:color w:val="262A2B"/>
          <w:sz w:val="20"/>
          <w:szCs w:val="20"/>
          <w:shd w:val="clear" w:color="auto" w:fill="FFFFFF"/>
        </w:rPr>
        <w:t>á</w:t>
      </w:r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</w:t>
      </w:r>
      <w:proofErr w:type="spellStart"/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>Maribeth</w:t>
      </w:r>
      <w:proofErr w:type="spellEnd"/>
      <w:r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z Bogoty je</w:t>
      </w:r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kuchařkou a učitelkou tradičních tanců ve čtvrti </w:t>
      </w:r>
      <w:proofErr w:type="spellStart"/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>Altos</w:t>
      </w:r>
      <w:proofErr w:type="spellEnd"/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de La Florida. Matka čtyř dětí ve věku od šesti do devatenácti let prodává úžasná jídla: pokrmy vařené v páře s rýží, masem a spoustou koření, zavinuté do banánových listů. Zbožňuje tradiční tanec </w:t>
      </w:r>
      <w:proofErr w:type="spellStart"/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>chocoano</w:t>
      </w:r>
      <w:proofErr w:type="spellEnd"/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a učí ho obyvatele chudinské čtvrti. Když tančí, je šťastná. „Když tančím, moje duše je svobodná, a jako bych byla v jiném světě.</w:t>
      </w:r>
      <w:r w:rsidR="009702FF" w:rsidRPr="009702FF">
        <w:rPr>
          <w:rFonts w:cs="Tahoma"/>
          <w:color w:val="262A2B"/>
          <w:sz w:val="20"/>
          <w:szCs w:val="20"/>
          <w:shd w:val="clear" w:color="auto" w:fill="FFFFFF"/>
        </w:rPr>
        <w:t>“</w:t>
      </w:r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Když bylo </w:t>
      </w:r>
      <w:proofErr w:type="spellStart"/>
      <w:r w:rsidR="00717C16" w:rsidRPr="009702FF">
        <w:rPr>
          <w:rFonts w:cs="Tahoma"/>
          <w:color w:val="262A2B"/>
          <w:sz w:val="20"/>
          <w:szCs w:val="20"/>
          <w:shd w:val="clear" w:color="auto" w:fill="FFFFFF"/>
        </w:rPr>
        <w:t>Maribeth</w:t>
      </w:r>
      <w:proofErr w:type="spellEnd"/>
      <w:r w:rsidR="00717C16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sedm let, vyhnali ji ze západní části Kolumbie</w:t>
      </w:r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a ozbrojené stráže jí zastřelily matku a sestru. Utekla do </w:t>
      </w:r>
      <w:r w:rsidR="00717C16" w:rsidRPr="009702FF">
        <w:rPr>
          <w:rFonts w:cs="Tahoma"/>
          <w:color w:val="262A2B"/>
          <w:sz w:val="20"/>
          <w:szCs w:val="20"/>
          <w:shd w:val="clear" w:color="auto" w:fill="FFFFFF"/>
        </w:rPr>
        <w:t>Brazílie a domů</w:t>
      </w:r>
      <w:r w:rsidR="003D6117" w:rsidRPr="009702FF">
        <w:rPr>
          <w:rFonts w:cs="Tahoma"/>
          <w:color w:val="262A2B"/>
          <w:sz w:val="20"/>
          <w:szCs w:val="20"/>
          <w:shd w:val="clear" w:color="auto" w:fill="FFFFFF"/>
        </w:rPr>
        <w:t xml:space="preserve"> se už nevrátila. „Na to, abych se vrátila, mám příliš velký strach. Ale teď mám sen: chci si otevřít restauraci v Bogotě a dá</w:t>
      </w:r>
      <w:r w:rsidR="009702FF" w:rsidRPr="009702FF">
        <w:rPr>
          <w:rFonts w:cs="Tahoma"/>
          <w:color w:val="262A2B"/>
          <w:sz w:val="20"/>
          <w:szCs w:val="20"/>
          <w:shd w:val="clear" w:color="auto" w:fill="FFFFFF"/>
        </w:rPr>
        <w:t>l učit děti tanec. To mi stačí</w:t>
      </w:r>
      <w:r w:rsidR="00717C16" w:rsidRPr="009702FF">
        <w:rPr>
          <w:rFonts w:cs="Tahoma"/>
          <w:color w:val="262A2B"/>
          <w:sz w:val="20"/>
          <w:szCs w:val="20"/>
          <w:shd w:val="clear" w:color="auto" w:fill="FFFFFF"/>
        </w:rPr>
        <w:t>!</w:t>
      </w:r>
      <w:r w:rsidR="009702FF" w:rsidRPr="009702FF">
        <w:rPr>
          <w:rFonts w:cs="Tahoma"/>
          <w:color w:val="262A2B"/>
          <w:sz w:val="20"/>
          <w:szCs w:val="20"/>
          <w:shd w:val="clear" w:color="auto" w:fill="FFFFFF"/>
        </w:rPr>
        <w:t>“</w:t>
      </w:r>
    </w:p>
    <w:p w:rsidR="003D6117" w:rsidRPr="009702FF" w:rsidRDefault="003D6117" w:rsidP="004048BB">
      <w:pPr>
        <w:jc w:val="both"/>
        <w:rPr>
          <w:color w:val="262A2B"/>
          <w:sz w:val="21"/>
          <w:szCs w:val="21"/>
          <w:shd w:val="clear" w:color="auto" w:fill="FFFFFF"/>
        </w:rPr>
      </w:pPr>
    </w:p>
    <w:p w:rsidR="003D6117" w:rsidRDefault="003D6117" w:rsidP="004048BB">
      <w:pPr>
        <w:jc w:val="both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:rsidR="00970F73" w:rsidRDefault="00970F73" w:rsidP="004048BB">
      <w:pPr>
        <w:jc w:val="both"/>
        <w:rPr>
          <w:rFonts w:ascii="Tahoma" w:hAnsi="Tahoma" w:cs="Tahoma"/>
          <w:b/>
          <w:sz w:val="28"/>
          <w:szCs w:val="28"/>
          <w:shd w:val="clear" w:color="auto" w:fill="FFFFFF"/>
        </w:rPr>
      </w:pPr>
    </w:p>
    <w:p w:rsidR="00DF2ACA" w:rsidRPr="009261CB" w:rsidRDefault="009261CB" w:rsidP="004048BB">
      <w:pPr>
        <w:jc w:val="both"/>
        <w:rPr>
          <w:b/>
          <w:sz w:val="28"/>
          <w:szCs w:val="28"/>
        </w:rPr>
      </w:pPr>
      <w:r w:rsidRPr="009261CB">
        <w:rPr>
          <w:b/>
          <w:sz w:val="28"/>
          <w:szCs w:val="28"/>
        </w:rPr>
        <w:t>Pracovní list k příběhům</w:t>
      </w:r>
    </w:p>
    <w:tbl>
      <w:tblPr>
        <w:tblStyle w:val="Mkatabulky"/>
        <w:tblW w:w="10356" w:type="dxa"/>
        <w:tblLook w:val="04A0" w:firstRow="1" w:lastRow="0" w:firstColumn="1" w:lastColumn="0" w:noHBand="0" w:noVBand="1"/>
      </w:tblPr>
      <w:tblGrid>
        <w:gridCol w:w="2865"/>
        <w:gridCol w:w="4012"/>
        <w:gridCol w:w="3479"/>
      </w:tblGrid>
      <w:tr w:rsidR="009261CB" w:rsidTr="00970F73">
        <w:trPr>
          <w:trHeight w:val="2579"/>
        </w:trPr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Slova, která neznáme</w:t>
            </w:r>
          </w:p>
        </w:tc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uprchlíka</w:t>
            </w: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 o něm víme?</w:t>
            </w:r>
          </w:p>
        </w:tc>
      </w:tr>
      <w:tr w:rsidR="009261CB" w:rsidTr="00970F73">
        <w:trPr>
          <w:trHeight w:val="2597"/>
        </w:trPr>
        <w:tc>
          <w:tcPr>
            <w:tcW w:w="0" w:type="auto"/>
          </w:tcPr>
          <w:p w:rsidR="009261CB" w:rsidRDefault="009261CB" w:rsidP="009442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Důvody emigrace</w:t>
            </w:r>
          </w:p>
        </w:tc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Domov uprchlíka – název státu</w:t>
            </w: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261CB" w:rsidRDefault="009261CB" w:rsidP="009261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Vlajka státu</w:t>
            </w: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61CB" w:rsidTr="00970F73">
        <w:trPr>
          <w:trHeight w:val="2579"/>
        </w:trPr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Hlavní město státu</w:t>
            </w:r>
          </w:p>
        </w:tc>
        <w:tc>
          <w:tcPr>
            <w:tcW w:w="0" w:type="auto"/>
          </w:tcPr>
          <w:p w:rsidR="009261CB" w:rsidRDefault="009261CB" w:rsidP="009442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Úřední jazyk státu</w:t>
            </w:r>
          </w:p>
        </w:tc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Nový domov – název státu</w:t>
            </w: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261CB" w:rsidTr="00970F73">
        <w:trPr>
          <w:trHeight w:val="2597"/>
        </w:trPr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Pocity uprchlíka</w:t>
            </w:r>
          </w:p>
        </w:tc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Jaké má plány do budoucna?</w:t>
            </w: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261CB" w:rsidRDefault="009261CB" w:rsidP="004048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Naše přání</w:t>
            </w:r>
          </w:p>
        </w:tc>
      </w:tr>
    </w:tbl>
    <w:p w:rsidR="009261CB" w:rsidRPr="009261CB" w:rsidRDefault="009261CB" w:rsidP="004048BB">
      <w:pPr>
        <w:jc w:val="both"/>
        <w:rPr>
          <w:b/>
          <w:sz w:val="28"/>
          <w:szCs w:val="28"/>
        </w:rPr>
      </w:pPr>
    </w:p>
    <w:p w:rsidR="00DF2ACA" w:rsidRDefault="00DF2ACA" w:rsidP="004048BB">
      <w:pPr>
        <w:jc w:val="both"/>
      </w:pPr>
    </w:p>
    <w:p w:rsidR="00DF2ACA" w:rsidRDefault="00DF2ACA" w:rsidP="004048BB">
      <w:pPr>
        <w:jc w:val="both"/>
      </w:pPr>
    </w:p>
    <w:p w:rsidR="00970F73" w:rsidRDefault="00970F73" w:rsidP="004048BB">
      <w:pPr>
        <w:jc w:val="both"/>
      </w:pPr>
    </w:p>
    <w:p w:rsidR="00970F73" w:rsidRPr="004048BB" w:rsidRDefault="00970F73" w:rsidP="00970F73">
      <w:pPr>
        <w:spacing w:line="240" w:lineRule="auto"/>
        <w:jc w:val="both"/>
        <w:rPr>
          <w:b/>
          <w:sz w:val="28"/>
          <w:szCs w:val="28"/>
        </w:rPr>
      </w:pPr>
      <w:r w:rsidRPr="004048BB">
        <w:rPr>
          <w:b/>
          <w:sz w:val="28"/>
          <w:szCs w:val="28"/>
        </w:rPr>
        <w:t>PĚTILÍSTEK</w:t>
      </w:r>
      <w:r>
        <w:rPr>
          <w:b/>
          <w:sz w:val="28"/>
          <w:szCs w:val="28"/>
        </w:rPr>
        <w:t xml:space="preserve"> </w:t>
      </w:r>
      <w:r w:rsidR="009702FF">
        <w:rPr>
          <w:b/>
          <w:sz w:val="28"/>
          <w:szCs w:val="28"/>
        </w:rPr>
        <w:t>−</w:t>
      </w:r>
      <w:r>
        <w:rPr>
          <w:b/>
          <w:sz w:val="28"/>
          <w:szCs w:val="28"/>
        </w:rPr>
        <w:t xml:space="preserve"> DOMOV</w:t>
      </w:r>
    </w:p>
    <w:p w:rsidR="00970F73" w:rsidRDefault="00970F73" w:rsidP="00970F73">
      <w:pPr>
        <w:spacing w:line="240" w:lineRule="auto"/>
        <w:jc w:val="both"/>
      </w:pPr>
    </w:p>
    <w:p w:rsidR="00970F73" w:rsidRDefault="00970F73" w:rsidP="00970F73">
      <w:pPr>
        <w:spacing w:line="240" w:lineRule="auto"/>
        <w:jc w:val="both"/>
      </w:pPr>
      <w:r>
        <w:t xml:space="preserve">                                                        ………………………………………….</w:t>
      </w:r>
    </w:p>
    <w:p w:rsidR="00970F73" w:rsidRDefault="00970F73" w:rsidP="00970F73">
      <w:pPr>
        <w:spacing w:line="240" w:lineRule="auto"/>
        <w:jc w:val="both"/>
      </w:pPr>
      <w:r>
        <w:t xml:space="preserve">                </w:t>
      </w:r>
    </w:p>
    <w:p w:rsidR="00970F73" w:rsidRDefault="00970F73" w:rsidP="00970F73">
      <w:pPr>
        <w:spacing w:line="240" w:lineRule="auto"/>
        <w:jc w:val="both"/>
      </w:pPr>
      <w:r>
        <w:t xml:space="preserve">             ………………………………………………….                     …………………………………………………….</w:t>
      </w:r>
    </w:p>
    <w:p w:rsidR="00970F73" w:rsidRDefault="00970F73" w:rsidP="00970F73">
      <w:pPr>
        <w:spacing w:line="240" w:lineRule="auto"/>
        <w:jc w:val="both"/>
      </w:pPr>
    </w:p>
    <w:p w:rsidR="00970F73" w:rsidRDefault="00970F73" w:rsidP="00970F73">
      <w:pPr>
        <w:spacing w:line="240" w:lineRule="auto"/>
        <w:jc w:val="both"/>
      </w:pPr>
      <w:r>
        <w:t>…………………………………                   ……………………………………..                      ………………………………………..</w:t>
      </w:r>
    </w:p>
    <w:p w:rsidR="00970F73" w:rsidRDefault="00970F73" w:rsidP="00970F73">
      <w:pPr>
        <w:spacing w:line="240" w:lineRule="auto"/>
        <w:jc w:val="both"/>
      </w:pPr>
    </w:p>
    <w:p w:rsidR="00970F73" w:rsidRDefault="00970F73" w:rsidP="00970F73">
      <w:pPr>
        <w:spacing w:line="240" w:lineRule="auto"/>
        <w:jc w:val="both"/>
      </w:pPr>
      <w:r>
        <w:t>………………………………..      ………………………………..     …………………………………..    ………………………………………</w:t>
      </w:r>
    </w:p>
    <w:p w:rsidR="00970F73" w:rsidRDefault="00970F73" w:rsidP="00970F73">
      <w:pPr>
        <w:spacing w:line="240" w:lineRule="auto"/>
        <w:jc w:val="both"/>
      </w:pPr>
    </w:p>
    <w:p w:rsidR="00970F73" w:rsidRDefault="00970F73" w:rsidP="00970F73">
      <w:pPr>
        <w:spacing w:line="240" w:lineRule="auto"/>
        <w:jc w:val="both"/>
      </w:pPr>
      <w:r>
        <w:t xml:space="preserve">                                                     ………………………………………………</w:t>
      </w:r>
    </w:p>
    <w:p w:rsidR="00970F73" w:rsidRDefault="00970F73" w:rsidP="00970F73">
      <w:pPr>
        <w:spacing w:line="240" w:lineRule="auto"/>
        <w:jc w:val="both"/>
      </w:pPr>
    </w:p>
    <w:p w:rsidR="00970F73" w:rsidRDefault="00970F73" w:rsidP="00970F73">
      <w:pPr>
        <w:spacing w:line="240" w:lineRule="auto"/>
        <w:jc w:val="both"/>
      </w:pPr>
    </w:p>
    <w:p w:rsidR="00970F73" w:rsidRDefault="00970F73" w:rsidP="00970F73">
      <w:pPr>
        <w:spacing w:line="240" w:lineRule="auto"/>
        <w:jc w:val="both"/>
      </w:pPr>
      <w:r>
        <w:t>Popis aktivity PĚTILÍSTEK:</w:t>
      </w:r>
    </w:p>
    <w:p w:rsidR="00970F73" w:rsidRDefault="00970F73" w:rsidP="00970F73">
      <w:pPr>
        <w:pStyle w:val="Odstavecseseznamem"/>
        <w:numPr>
          <w:ilvl w:val="0"/>
          <w:numId w:val="10"/>
        </w:numPr>
        <w:spacing w:line="240" w:lineRule="auto"/>
        <w:jc w:val="both"/>
      </w:pPr>
      <w:r>
        <w:t>Na první řádek napíše žák podstatné jméno DOMOV.</w:t>
      </w:r>
    </w:p>
    <w:p w:rsidR="00970F73" w:rsidRDefault="00970F73" w:rsidP="00970F73">
      <w:pPr>
        <w:pStyle w:val="Odstavecseseznamem"/>
        <w:numPr>
          <w:ilvl w:val="0"/>
          <w:numId w:val="10"/>
        </w:numPr>
        <w:spacing w:line="240" w:lineRule="auto"/>
        <w:jc w:val="both"/>
      </w:pPr>
      <w:r>
        <w:t xml:space="preserve">Na druhý řádek napíše žák </w:t>
      </w:r>
      <w:r w:rsidRPr="004048BB">
        <w:rPr>
          <w:b/>
        </w:rPr>
        <w:t>dvě přídavná jména</w:t>
      </w:r>
      <w:r>
        <w:t xml:space="preserve"> vztahující se k domovu (JAKÝ JE).</w:t>
      </w:r>
    </w:p>
    <w:p w:rsidR="00970F73" w:rsidRDefault="00970F73" w:rsidP="00970F73">
      <w:pPr>
        <w:pStyle w:val="Odstavecseseznamem"/>
        <w:numPr>
          <w:ilvl w:val="0"/>
          <w:numId w:val="10"/>
        </w:numPr>
        <w:spacing w:line="240" w:lineRule="auto"/>
        <w:jc w:val="both"/>
      </w:pPr>
      <w:r>
        <w:t xml:space="preserve">Na třetí řádek napíše žák </w:t>
      </w:r>
      <w:r w:rsidRPr="004048BB">
        <w:rPr>
          <w:b/>
        </w:rPr>
        <w:t>tři slovesa</w:t>
      </w:r>
      <w:r>
        <w:t xml:space="preserve"> (CO DOMOV DĚLÁ).</w:t>
      </w:r>
    </w:p>
    <w:p w:rsidR="00970F73" w:rsidRDefault="00970F73" w:rsidP="00970F73">
      <w:pPr>
        <w:pStyle w:val="Odstavecseseznamem"/>
        <w:numPr>
          <w:ilvl w:val="0"/>
          <w:numId w:val="10"/>
        </w:numPr>
        <w:spacing w:line="240" w:lineRule="auto"/>
        <w:jc w:val="both"/>
      </w:pPr>
      <w:r>
        <w:t xml:space="preserve">Na čtvrtý řádek napíše žák </w:t>
      </w:r>
      <w:r w:rsidRPr="004048BB">
        <w:rPr>
          <w:b/>
        </w:rPr>
        <w:t>větu o čtyřech slovech</w:t>
      </w:r>
      <w:r>
        <w:t>.</w:t>
      </w:r>
    </w:p>
    <w:p w:rsidR="00970F73" w:rsidRDefault="00970F73" w:rsidP="001943D1">
      <w:pPr>
        <w:pStyle w:val="Odstavecseseznamem"/>
        <w:numPr>
          <w:ilvl w:val="0"/>
          <w:numId w:val="10"/>
        </w:numPr>
        <w:spacing w:line="240" w:lineRule="auto"/>
        <w:jc w:val="both"/>
      </w:pPr>
      <w:r>
        <w:t xml:space="preserve">Na poslední řádek napíše žák </w:t>
      </w:r>
      <w:r w:rsidRPr="009702FF">
        <w:rPr>
          <w:b/>
        </w:rPr>
        <w:t>podstatné jméno</w:t>
      </w:r>
      <w:r>
        <w:t xml:space="preserve"> (může to být i synonymum k hornímu podstatnému jménu), které rekapituluje téma.</w:t>
      </w:r>
      <w:bookmarkStart w:id="0" w:name="_GoBack"/>
      <w:bookmarkEnd w:id="0"/>
    </w:p>
    <w:sectPr w:rsidR="00970F73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C9C" w:rsidRDefault="00B73C9C" w:rsidP="005F001B">
      <w:pPr>
        <w:spacing w:after="0" w:line="240" w:lineRule="auto"/>
      </w:pPr>
      <w:r>
        <w:separator/>
      </w:r>
    </w:p>
  </w:endnote>
  <w:endnote w:type="continuationSeparator" w:id="0">
    <w:p w:rsidR="00B73C9C" w:rsidRDefault="00B73C9C" w:rsidP="005F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01B" w:rsidRDefault="005F001B">
    <w:pPr>
      <w:pStyle w:val="Zpat"/>
    </w:pPr>
    <w:r>
      <w:rPr>
        <w:rFonts w:ascii="Arial" w:hAnsi="Arial" w:cs="Arial"/>
        <w:color w:val="000000"/>
        <w:sz w:val="23"/>
        <w:szCs w:val="23"/>
        <w:shd w:val="clear" w:color="auto" w:fill="FFFFFF"/>
      </w:rPr>
      <w:t> </w:t>
    </w:r>
    <w:r>
      <w:rPr>
        <w:noProof/>
        <w:lang w:eastAsia="cs-CZ"/>
      </w:rPr>
      <w:drawing>
        <wp:inline distT="0" distB="0" distL="0" distR="0" wp14:anchorId="4F46EA07" wp14:editId="6E8CFDBC">
          <wp:extent cx="1851660" cy="646611"/>
          <wp:effectExtent l="0" t="0" r="0" b="1270"/>
          <wp:docPr id="4" name="Obrázek 4" descr="http://mirrors.creativecommons.org/presskit/buttons/88x31/png/by-nc-sa.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8x31/png/by-nc-sa.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64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C9C" w:rsidRDefault="00B73C9C" w:rsidP="005F001B">
      <w:pPr>
        <w:spacing w:after="0" w:line="240" w:lineRule="auto"/>
      </w:pPr>
      <w:r>
        <w:separator/>
      </w:r>
    </w:p>
  </w:footnote>
  <w:footnote w:type="continuationSeparator" w:id="0">
    <w:p w:rsidR="00B73C9C" w:rsidRDefault="00B73C9C" w:rsidP="005F0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03B17"/>
    <w:multiLevelType w:val="hybridMultilevel"/>
    <w:tmpl w:val="4686F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F75"/>
    <w:multiLevelType w:val="hybridMultilevel"/>
    <w:tmpl w:val="04F805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411D2"/>
    <w:multiLevelType w:val="hybridMultilevel"/>
    <w:tmpl w:val="AB4888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662F5"/>
    <w:multiLevelType w:val="hybridMultilevel"/>
    <w:tmpl w:val="385EE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027D5"/>
    <w:multiLevelType w:val="hybridMultilevel"/>
    <w:tmpl w:val="9AE019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4458C6"/>
    <w:multiLevelType w:val="hybridMultilevel"/>
    <w:tmpl w:val="F14CAB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524426"/>
    <w:multiLevelType w:val="hybridMultilevel"/>
    <w:tmpl w:val="4B069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824F5"/>
    <w:multiLevelType w:val="hybridMultilevel"/>
    <w:tmpl w:val="14B24D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2E728C"/>
    <w:multiLevelType w:val="hybridMultilevel"/>
    <w:tmpl w:val="787C8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6604B"/>
    <w:multiLevelType w:val="hybridMultilevel"/>
    <w:tmpl w:val="6DCE0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37DF"/>
    <w:rsid w:val="00014F20"/>
    <w:rsid w:val="000205A6"/>
    <w:rsid w:val="00056E34"/>
    <w:rsid w:val="000E0B99"/>
    <w:rsid w:val="000F505B"/>
    <w:rsid w:val="001370C7"/>
    <w:rsid w:val="001522D9"/>
    <w:rsid w:val="001B3ABE"/>
    <w:rsid w:val="003102E8"/>
    <w:rsid w:val="003B4C25"/>
    <w:rsid w:val="003D6117"/>
    <w:rsid w:val="004048BB"/>
    <w:rsid w:val="00411006"/>
    <w:rsid w:val="00515ECC"/>
    <w:rsid w:val="005F001B"/>
    <w:rsid w:val="00717C16"/>
    <w:rsid w:val="00722B81"/>
    <w:rsid w:val="00750B29"/>
    <w:rsid w:val="00762199"/>
    <w:rsid w:val="008675B4"/>
    <w:rsid w:val="008745AA"/>
    <w:rsid w:val="0092507C"/>
    <w:rsid w:val="009261CB"/>
    <w:rsid w:val="009702FF"/>
    <w:rsid w:val="00970F73"/>
    <w:rsid w:val="00A2035B"/>
    <w:rsid w:val="00B57083"/>
    <w:rsid w:val="00B73C9C"/>
    <w:rsid w:val="00B81860"/>
    <w:rsid w:val="00B82F6A"/>
    <w:rsid w:val="00BD5A8E"/>
    <w:rsid w:val="00C87524"/>
    <w:rsid w:val="00D02B70"/>
    <w:rsid w:val="00D05187"/>
    <w:rsid w:val="00DF2ACA"/>
    <w:rsid w:val="00E9216B"/>
    <w:rsid w:val="00EC54AC"/>
    <w:rsid w:val="00F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5B417F-1A4D-4549-821F-08358BA8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10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5B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02B70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D6117"/>
    <w:rPr>
      <w:b/>
      <w:bCs/>
    </w:rPr>
  </w:style>
  <w:style w:type="paragraph" w:customStyle="1" w:styleId="default">
    <w:name w:val="default"/>
    <w:basedOn w:val="Normln"/>
    <w:rsid w:val="003D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D6117"/>
    <w:rPr>
      <w:i/>
      <w:iCs/>
    </w:rPr>
  </w:style>
  <w:style w:type="character" w:customStyle="1" w:styleId="apple-converted-space">
    <w:name w:val="apple-converted-space"/>
    <w:basedOn w:val="Standardnpsmoodstavce"/>
    <w:rsid w:val="003D6117"/>
  </w:style>
  <w:style w:type="table" w:styleId="Mkatabulky">
    <w:name w:val="Table Grid"/>
    <w:basedOn w:val="Normlntabulka"/>
    <w:uiPriority w:val="59"/>
    <w:rsid w:val="00926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F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01B"/>
  </w:style>
  <w:style w:type="paragraph" w:styleId="Zpat">
    <w:name w:val="footer"/>
    <w:basedOn w:val="Normln"/>
    <w:link w:val="ZpatChar"/>
    <w:uiPriority w:val="99"/>
    <w:unhideWhenUsed/>
    <w:rsid w:val="005F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01B"/>
  </w:style>
  <w:style w:type="character" w:styleId="Sledovanodkaz">
    <w:name w:val="FollowedHyperlink"/>
    <w:basedOn w:val="Standardnpsmoodstavce"/>
    <w:uiPriority w:val="99"/>
    <w:semiHidden/>
    <w:unhideWhenUsed/>
    <w:rsid w:val="001522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uitcase-luggage-outline-travel-297793/" TargetMode="External"/><Relationship Id="rId13" Type="http://schemas.openxmlformats.org/officeDocument/2006/relationships/hyperlink" Target="http://www.gen21.cz/pismomalir/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dra.cz/document/pribehy-somalskych-uprchliku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altpress.cz/jak-nousra-a-naim-presli-alpy-pribeh-dvou-mladistvych-uprchlik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u.cz/cz/zapojte-se/hlas-pro-syrii/pribehy-syrskych-uprchlik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ovekvtisni.cz/cs/clanky/clovek-v-tisni-po-zemetreseni-pomohl-11-350-nepalskym-rodinam-pomaha-s-pristresim-a-poskytuje-ochranu-zenam-i-detem" TargetMode="External"/><Relationship Id="rId10" Type="http://schemas.openxmlformats.org/officeDocument/2006/relationships/hyperlink" Target="http://www.artbos.cz/Fotografie/Soubory/robinson%20crusoe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216355/Athletics%20Pictogram" TargetMode="External"/><Relationship Id="rId14" Type="http://schemas.openxmlformats.org/officeDocument/2006/relationships/hyperlink" Target="http://www.marieclaire.cz/lide/utect-chce-odvahu-podivuhodny-pribeh-kolumbijskych-uprchlik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F7E7-5B10-48BC-A7BD-23460D11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1978</Words>
  <Characters>11671</Characters>
  <Application>Microsoft Office Word</Application>
  <DocSecurity>4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Ivo Krobot</cp:lastModifiedBy>
  <cp:revision>2</cp:revision>
  <dcterms:created xsi:type="dcterms:W3CDTF">2015-09-25T12:19:00Z</dcterms:created>
  <dcterms:modified xsi:type="dcterms:W3CDTF">2015-09-25T12:19:00Z</dcterms:modified>
</cp:coreProperties>
</file>